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C384F" w:rsidRPr="00DD2F14" w:rsidRDefault="000C384F" w:rsidP="003A0FEB">
      <w:pPr>
        <w:shd w:val="clear" w:color="auto" w:fill="E2EFD9" w:themeFill="accent6" w:themeFillTint="33"/>
        <w:spacing w:before="360" w:after="360"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D2F14">
        <w:rPr>
          <w:noProof/>
          <w:lang w:val="en-US"/>
        </w:rPr>
        <w:drawing>
          <wp:inline distT="0" distB="0" distL="0" distR="0">
            <wp:extent cx="1507787" cy="1273810"/>
            <wp:effectExtent l="0" t="0" r="0" b="2540"/>
            <wp:docPr id="3" name="Picture 3" descr="ADA, Section 508, WCAG 2.1 AA – Website Accessibility &amp; the Law: Why Your Website Must Be Compl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A, Section 508, WCAG 2.1 AA – Website Accessibility &amp; the Law: Why Your Website Must Be Compli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50" cy="13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EB" w:rsidRPr="00DD2F14" w:rsidRDefault="003A0FEB" w:rsidP="003A0FEB">
      <w:pPr>
        <w:shd w:val="clear" w:color="auto" w:fill="E2EFD9" w:themeFill="accent6" w:themeFillTint="33"/>
        <w:spacing w:before="360" w:after="360"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DD2F14">
        <w:rPr>
          <w:rFonts w:ascii="Arial" w:hAnsi="Arial" w:cs="Arial"/>
          <w:b/>
          <w:sz w:val="28"/>
          <w:szCs w:val="28"/>
          <w:lang w:val="sr-Latn-CS"/>
        </w:rPr>
        <w:t>Pristupačan format</w:t>
      </w:r>
      <w:r w:rsidR="00636A87">
        <w:rPr>
          <w:rFonts w:ascii="Arial" w:hAnsi="Arial" w:cs="Arial"/>
          <w:b/>
          <w:sz w:val="28"/>
          <w:szCs w:val="28"/>
          <w:lang w:val="sr-Latn-CS"/>
        </w:rPr>
        <w:t xml:space="preserve"> i univerzalni dizajn</w:t>
      </w:r>
    </w:p>
    <w:p w:rsidR="00980D04" w:rsidRPr="00DD2F14" w:rsidRDefault="00E64F4E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Pored fizičke pristupačnosti koja </w:t>
      </w:r>
      <w:r w:rsidR="00DF3025" w:rsidRPr="00DD2F14">
        <w:rPr>
          <w:rFonts w:ascii="Arial" w:hAnsi="Arial" w:cs="Arial"/>
          <w:sz w:val="28"/>
          <w:szCs w:val="28"/>
          <w:lang w:val="sr-Latn-CS"/>
        </w:rPr>
        <w:t>se odnosi na objekte</w:t>
      </w:r>
      <w:r w:rsidRPr="00DD2F14">
        <w:rPr>
          <w:rFonts w:ascii="Arial" w:hAnsi="Arial" w:cs="Arial"/>
          <w:sz w:val="28"/>
          <w:szCs w:val="28"/>
          <w:lang w:val="sr-Latn-CS"/>
        </w:rPr>
        <w:t>, prilaz</w:t>
      </w:r>
      <w:r w:rsidR="00DF3025" w:rsidRPr="00DD2F14">
        <w:rPr>
          <w:rFonts w:ascii="Arial" w:hAnsi="Arial" w:cs="Arial"/>
          <w:sz w:val="28"/>
          <w:szCs w:val="28"/>
          <w:lang w:val="sr-Latn-CS"/>
        </w:rPr>
        <w:t>e, prostorije,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važna oblast 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u životima osoba s invalid</w:t>
      </w:r>
      <w:r w:rsidR="00DF3025" w:rsidRPr="00DD2F14">
        <w:rPr>
          <w:rFonts w:ascii="Arial" w:hAnsi="Arial" w:cs="Arial"/>
          <w:sz w:val="28"/>
          <w:szCs w:val="28"/>
          <w:lang w:val="sr-Latn-CS"/>
        </w:rPr>
        <w:t>i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 xml:space="preserve">tetom </w:t>
      </w:r>
      <w:r w:rsidRPr="00DD2F14">
        <w:rPr>
          <w:rFonts w:ascii="Arial" w:hAnsi="Arial" w:cs="Arial"/>
          <w:sz w:val="28"/>
          <w:szCs w:val="28"/>
          <w:lang w:val="sr-Latn-CS"/>
        </w:rPr>
        <w:t>je pristupačnost informacija.</w:t>
      </w:r>
    </w:p>
    <w:p w:rsidR="00980D04" w:rsidRPr="00DD2F14" w:rsidRDefault="00DD2F14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Član 9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 xml:space="preserve"> Konvencije o pravima osoba sa invaliditetom upućuje na odgovarajuće mjere kojima se osobama s invaliditetom na ravnopravnoj osnovi s drugima osigurava pristup izgrađenom okruženju, prevozu, informacijama i komunikacijama, uključujući informacijske i komunikacijske tehnologije i sisteme, kao i drugim </w:t>
      </w:r>
      <w:r w:rsidR="002E301D">
        <w:rPr>
          <w:rFonts w:ascii="Arial" w:hAnsi="Arial" w:cs="Arial"/>
          <w:sz w:val="28"/>
          <w:szCs w:val="28"/>
          <w:lang w:val="sr-Latn-CS"/>
        </w:rPr>
        <w:t xml:space="preserve">javnim 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uslugama i prostorima</w:t>
      </w:r>
      <w:r w:rsidR="002E301D">
        <w:rPr>
          <w:rFonts w:ascii="Arial" w:hAnsi="Arial" w:cs="Arial"/>
          <w:sz w:val="28"/>
          <w:szCs w:val="28"/>
          <w:lang w:val="sr-Latn-CS"/>
        </w:rPr>
        <w:t>.</w:t>
      </w:r>
    </w:p>
    <w:p w:rsidR="00C00743" w:rsidRPr="00DD2F14" w:rsidRDefault="00DD2F14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Član 21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 xml:space="preserve"> obavezuje države potpisnice da pružaju informacije nam</w:t>
      </w:r>
      <w:r w:rsidR="00095ABD" w:rsidRPr="00DD2F14">
        <w:rPr>
          <w:rFonts w:ascii="Arial" w:hAnsi="Arial" w:cs="Arial"/>
          <w:sz w:val="28"/>
          <w:szCs w:val="28"/>
          <w:lang w:val="sr-Latn-CS"/>
        </w:rPr>
        <w:t>ij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 xml:space="preserve">enjene široj javnosti u formatima i oblicima prikladnim raznim </w:t>
      </w:r>
      <w:r w:rsidR="002E301D">
        <w:rPr>
          <w:rFonts w:ascii="Arial" w:hAnsi="Arial" w:cs="Arial"/>
          <w:sz w:val="28"/>
          <w:szCs w:val="28"/>
          <w:lang w:val="sr-Latn-CS"/>
        </w:rPr>
        <w:t>vrstama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 xml:space="preserve"> invaliditeta te da s</w:t>
      </w:r>
      <w:r w:rsidRPr="00DD2F14">
        <w:rPr>
          <w:rFonts w:ascii="Arial" w:hAnsi="Arial" w:cs="Arial"/>
          <w:sz w:val="28"/>
          <w:szCs w:val="28"/>
          <w:lang w:val="sr-Latn-CS"/>
        </w:rPr>
        <w:t>e koriste znakovni jezi</w:t>
      </w:r>
      <w:r w:rsidR="002E301D">
        <w:rPr>
          <w:rFonts w:ascii="Arial" w:hAnsi="Arial" w:cs="Arial"/>
          <w:sz w:val="28"/>
          <w:szCs w:val="28"/>
          <w:lang w:val="sr-Latn-CS"/>
        </w:rPr>
        <w:t>k</w:t>
      </w:r>
      <w:r w:rsidRPr="00DD2F14">
        <w:rPr>
          <w:rFonts w:ascii="Arial" w:hAnsi="Arial" w:cs="Arial"/>
          <w:sz w:val="28"/>
          <w:szCs w:val="28"/>
          <w:lang w:val="sr-Latn-CS"/>
        </w:rPr>
        <w:t>, Braje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va azbuka</w:t>
      </w:r>
      <w:r w:rsidR="002E301D">
        <w:rPr>
          <w:rFonts w:ascii="Arial" w:hAnsi="Arial" w:cs="Arial"/>
          <w:sz w:val="28"/>
          <w:szCs w:val="28"/>
          <w:lang w:val="sr-Latn-CS"/>
        </w:rPr>
        <w:t xml:space="preserve">, 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alternativ</w:t>
      </w:r>
      <w:r w:rsidR="002E301D">
        <w:rPr>
          <w:rFonts w:ascii="Arial" w:hAnsi="Arial" w:cs="Arial"/>
          <w:sz w:val="28"/>
          <w:szCs w:val="28"/>
          <w:lang w:val="sr-Latn-CS"/>
        </w:rPr>
        <w:t xml:space="preserve">na 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 xml:space="preserve">tehnologija u službenim interakcijama, </w:t>
      </w:r>
      <w:r w:rsidR="002E301D">
        <w:rPr>
          <w:rFonts w:ascii="Arial" w:hAnsi="Arial" w:cs="Arial"/>
          <w:sz w:val="28"/>
          <w:szCs w:val="28"/>
          <w:lang w:val="sr-Latn-CS"/>
        </w:rPr>
        <w:t xml:space="preserve">internet 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uslug</w:t>
      </w:r>
      <w:r w:rsidR="002E301D">
        <w:rPr>
          <w:rFonts w:ascii="Arial" w:hAnsi="Arial" w:cs="Arial"/>
          <w:sz w:val="28"/>
          <w:szCs w:val="28"/>
          <w:lang w:val="sr-Latn-CS"/>
        </w:rPr>
        <w:t>e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u pristupačnim</w:t>
      </w:r>
      <w:r w:rsidR="002E301D" w:rsidRPr="002E301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2E301D" w:rsidRPr="00DD2F14">
        <w:rPr>
          <w:rFonts w:ascii="Arial" w:hAnsi="Arial" w:cs="Arial"/>
          <w:sz w:val="28"/>
          <w:szCs w:val="28"/>
          <w:lang w:val="sr-Latn-CS"/>
        </w:rPr>
        <w:t>formatima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.</w:t>
      </w:r>
      <w:r w:rsidR="00C00743" w:rsidRPr="00DD2F14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</w:p>
    <w:p w:rsidR="00CD0CC8" w:rsidRPr="00CD0CC8" w:rsidRDefault="00CD0CC8" w:rsidP="00CA176E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CD0CC8">
        <w:rPr>
          <w:rFonts w:ascii="Arial" w:hAnsi="Arial" w:cs="Arial"/>
          <w:sz w:val="28"/>
          <w:szCs w:val="28"/>
        </w:rPr>
        <w:t>Pristupačne informacije u sistemu obrazovanja odnose se na prilagođenost materijala za učenje i svih sadržaja u skladu s potrebama i mogućnostima pojedinca.</w:t>
      </w:r>
    </w:p>
    <w:p w:rsidR="00B475A9" w:rsidRPr="00DD2F14" w:rsidRDefault="007F136E" w:rsidP="00DD2F14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>I</w:t>
      </w:r>
      <w:r w:rsidR="00DD2F14">
        <w:rPr>
          <w:rFonts w:ascii="Arial" w:hAnsi="Arial" w:cs="Arial"/>
          <w:i/>
          <w:sz w:val="28"/>
          <w:szCs w:val="28"/>
          <w:lang w:val="sr-Latn-CS"/>
        </w:rPr>
        <w:t xml:space="preserve"> </w:t>
      </w:r>
      <w:r w:rsidR="00C00743" w:rsidRPr="00DD2F14">
        <w:rPr>
          <w:rFonts w:ascii="Arial" w:hAnsi="Arial" w:cs="Arial"/>
          <w:i/>
          <w:sz w:val="28"/>
          <w:szCs w:val="28"/>
          <w:lang w:val="sr-Latn-CS"/>
        </w:rPr>
        <w:t xml:space="preserve">Pristupačnost okruženja za kreiranje, upotrebu i distribuciju informacija </w:t>
      </w:r>
    </w:p>
    <w:p w:rsidR="00B475A9" w:rsidRPr="00DD2F14" w:rsidRDefault="00E64F4E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lastRenderedPageBreak/>
        <w:t>T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ehnološka pristupačnost se može pod</w:t>
      </w:r>
      <w:r w:rsidR="00B475A9" w:rsidRPr="00DD2F14">
        <w:rPr>
          <w:rFonts w:ascii="Arial" w:hAnsi="Arial" w:cs="Arial"/>
          <w:sz w:val="28"/>
          <w:szCs w:val="28"/>
          <w:lang w:val="sr-Latn-CS"/>
        </w:rPr>
        <w:t>ij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eliti na sl</w:t>
      </w:r>
      <w:r w:rsidR="00B475A9" w:rsidRPr="00DD2F14">
        <w:rPr>
          <w:rFonts w:ascii="Arial" w:hAnsi="Arial" w:cs="Arial"/>
          <w:sz w:val="28"/>
          <w:szCs w:val="28"/>
          <w:lang w:val="sr-Latn-CS"/>
        </w:rPr>
        <w:t>j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>edeće oblike:</w:t>
      </w:r>
    </w:p>
    <w:p w:rsidR="00B475A9" w:rsidRPr="00DD2F14" w:rsidRDefault="00C00743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a) pristupačnost uređaja - ergonomski zaht</w:t>
      </w:r>
      <w:r w:rsidR="00B475A9" w:rsidRPr="00DD2F14">
        <w:rPr>
          <w:rFonts w:ascii="Arial" w:hAnsi="Arial" w:cs="Arial"/>
          <w:sz w:val="28"/>
          <w:szCs w:val="28"/>
          <w:lang w:val="sr-Latn-CS"/>
        </w:rPr>
        <w:t>j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evi 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 xml:space="preserve">za uređaje: </w:t>
      </w:r>
      <w:r w:rsidRPr="00DD2F14">
        <w:rPr>
          <w:rFonts w:ascii="Arial" w:hAnsi="Arial" w:cs="Arial"/>
          <w:sz w:val="28"/>
          <w:szCs w:val="28"/>
          <w:lang w:val="sr-Latn-CS"/>
        </w:rPr>
        <w:t>kompjuteri, tastature, fotoko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>pir aparat</w:t>
      </w:r>
      <w:r w:rsidR="00B475A9" w:rsidRPr="00DD2F14">
        <w:rPr>
          <w:rFonts w:ascii="Arial" w:hAnsi="Arial" w:cs="Arial"/>
          <w:sz w:val="28"/>
          <w:szCs w:val="28"/>
          <w:lang w:val="sr-Latn-CS"/>
        </w:rPr>
        <w:t>i, skeneri, štampači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, mobilni telefoni, i sl. </w:t>
      </w:r>
    </w:p>
    <w:p w:rsidR="00B475A9" w:rsidRPr="00DD2F14" w:rsidRDefault="00C00743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b) 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 xml:space="preserve">pristupačnost 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>kompjutersk</w:t>
      </w:r>
      <w:r w:rsidR="005D4B55" w:rsidRPr="00DD2F14">
        <w:rPr>
          <w:rFonts w:ascii="Arial" w:hAnsi="Arial" w:cs="Arial"/>
          <w:sz w:val="28"/>
          <w:szCs w:val="28"/>
          <w:lang w:val="sr-Latn-CS"/>
        </w:rPr>
        <w:t>o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g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program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a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- mogućnost kreiranja i čitanja datoteka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>,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te pristupačnost 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>programa, sistema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i komandi. </w:t>
      </w:r>
    </w:p>
    <w:p w:rsidR="00B475A9" w:rsidRPr="00DD2F14" w:rsidRDefault="00C00743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c) pristupačno</w:t>
      </w:r>
      <w:r w:rsidR="00B475A9" w:rsidRPr="00DD2F14">
        <w:rPr>
          <w:rFonts w:ascii="Arial" w:hAnsi="Arial" w:cs="Arial"/>
          <w:sz w:val="28"/>
          <w:szCs w:val="28"/>
          <w:lang w:val="sr-Latn-CS"/>
        </w:rPr>
        <w:t>st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programa sa grafičkim </w:t>
      </w:r>
      <w:r w:rsidR="00E64F4E" w:rsidRPr="00DD2F14">
        <w:rPr>
          <w:rFonts w:ascii="Arial" w:hAnsi="Arial" w:cs="Arial"/>
          <w:sz w:val="28"/>
          <w:szCs w:val="28"/>
          <w:lang w:val="sr-Latn-CS"/>
        </w:rPr>
        <w:t>okruženjem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346FFC">
        <w:rPr>
          <w:rFonts w:ascii="Arial" w:hAnsi="Arial" w:cs="Arial"/>
          <w:sz w:val="28"/>
          <w:szCs w:val="28"/>
          <w:lang w:val="sr-Latn-CS"/>
        </w:rPr>
        <w:t>(</w:t>
      </w:r>
      <w:r w:rsidR="00346FFC" w:rsidRPr="00346FFC">
        <w:rPr>
          <w:rFonts w:ascii="Arial" w:hAnsi="Arial" w:cs="Arial"/>
          <w:sz w:val="28"/>
          <w:szCs w:val="28"/>
          <w:lang w:val="sr-Latn-CS"/>
        </w:rPr>
        <w:t>desktop, taskbar i start meni</w:t>
      </w:r>
      <w:r w:rsidR="00346FFC">
        <w:rPr>
          <w:rFonts w:ascii="Arial" w:hAnsi="Arial" w:cs="Arial"/>
          <w:sz w:val="28"/>
          <w:szCs w:val="28"/>
          <w:lang w:val="sr-Latn-CS"/>
        </w:rPr>
        <w:t xml:space="preserve">) </w:t>
      </w:r>
      <w:r w:rsidRPr="00DD2F14">
        <w:rPr>
          <w:rFonts w:ascii="Arial" w:hAnsi="Arial" w:cs="Arial"/>
          <w:sz w:val="28"/>
          <w:szCs w:val="28"/>
          <w:lang w:val="sr-Latn-CS"/>
        </w:rPr>
        <w:t>ili programa koji se izvršavaju u tekstualnom terminalu</w:t>
      </w:r>
      <w:r w:rsidR="004247CF">
        <w:rPr>
          <w:rFonts w:ascii="Arial" w:hAnsi="Arial" w:cs="Arial"/>
          <w:sz w:val="28"/>
          <w:szCs w:val="28"/>
          <w:lang w:val="sr-Latn-CS"/>
        </w:rPr>
        <w:t xml:space="preserve"> (word, notepad, wordpad)</w:t>
      </w:r>
      <w:r w:rsidRPr="00DD2F14">
        <w:rPr>
          <w:rFonts w:ascii="Arial" w:hAnsi="Arial" w:cs="Arial"/>
          <w:sz w:val="28"/>
          <w:szCs w:val="28"/>
          <w:lang w:val="sr-Latn-CS"/>
        </w:rPr>
        <w:t>.</w:t>
      </w:r>
    </w:p>
    <w:p w:rsidR="00C00743" w:rsidRDefault="00C00743" w:rsidP="00001AB2">
      <w:pPr>
        <w:shd w:val="clear" w:color="auto" w:fill="E2EFD9" w:themeFill="accent6" w:themeFillTint="33"/>
        <w:spacing w:after="360"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d) pristupačnost formata datoteka - mogućnost čitanja, upravljanja, arh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iviranja, distribucije datoteka.</w:t>
      </w:r>
    </w:p>
    <w:p w:rsidR="007F136E" w:rsidRPr="00DD2F14" w:rsidRDefault="007F136E" w:rsidP="007F136E">
      <w:pPr>
        <w:shd w:val="clear" w:color="auto" w:fill="E2EFD9" w:themeFill="accent6" w:themeFillTint="33"/>
        <w:spacing w:before="120" w:after="120"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 w:rsidRPr="00417CA1">
        <w:rPr>
          <w:rFonts w:ascii="Arial" w:hAnsi="Arial" w:cs="Arial"/>
          <w:i/>
          <w:sz w:val="28"/>
          <w:szCs w:val="28"/>
          <w:lang w:val="sr-Latn-CS"/>
        </w:rPr>
        <w:t>II Pristupačnost internetu</w:t>
      </w:r>
    </w:p>
    <w:p w:rsidR="007F136E" w:rsidRPr="00DD2F14" w:rsidRDefault="007F136E" w:rsidP="007F136E">
      <w:pPr>
        <w:shd w:val="clear" w:color="auto" w:fill="E2EFD9" w:themeFill="accent6" w:themeFillTint="33"/>
        <w:spacing w:before="120" w:after="120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>
        <w:rPr>
          <w:rFonts w:ascii="Arial" w:eastAsia="Times New Roman" w:hAnsi="Arial" w:cs="Arial"/>
          <w:bCs/>
          <w:sz w:val="28"/>
          <w:szCs w:val="28"/>
          <w:lang w:val="sr-Latn-CS"/>
        </w:rPr>
        <w:t>Pristupačnost w</w:t>
      </w:r>
      <w:r w:rsidRPr="00DD2F14">
        <w:rPr>
          <w:rFonts w:ascii="Arial" w:eastAsia="Times New Roman" w:hAnsi="Arial" w:cs="Arial"/>
          <w:bCs/>
          <w:sz w:val="28"/>
          <w:szCs w:val="28"/>
          <w:lang w:val="sr-Latn-CS"/>
        </w:rPr>
        <w:t>ebu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 (en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g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. </w:t>
      </w:r>
      <w:r w:rsidRPr="00DD2F14">
        <w:rPr>
          <w:rFonts w:ascii="Arial" w:eastAsia="Times New Roman" w:hAnsi="Arial" w:cs="Arial"/>
          <w:i/>
          <w:iCs/>
          <w:sz w:val="28"/>
          <w:szCs w:val="28"/>
          <w:lang w:val="sr-Latn-CS"/>
        </w:rPr>
        <w:t>Web accessibility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 xml:space="preserve">) </w:t>
      </w:r>
      <w:r w:rsidR="00810E1E">
        <w:rPr>
          <w:rFonts w:ascii="Arial" w:eastAsia="Times New Roman" w:hAnsi="Arial" w:cs="Arial"/>
          <w:sz w:val="28"/>
          <w:szCs w:val="28"/>
          <w:lang w:val="sr-Latn-CS"/>
        </w:rPr>
        <w:t>je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 xml:space="preserve">pravilno 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>dizajniranj</w:t>
      </w:r>
      <w:r w:rsidR="00E50457">
        <w:rPr>
          <w:rFonts w:ascii="Arial" w:hAnsi="Arial" w:cs="Arial"/>
          <w:sz w:val="28"/>
          <w:szCs w:val="28"/>
          <w:lang w:val="sr-Latn-CS"/>
        </w:rPr>
        <w:t>e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E50457" w:rsidRPr="00DD2F14">
        <w:rPr>
          <w:rFonts w:ascii="Arial" w:eastAsia="Times New Roman" w:hAnsi="Arial" w:cs="Arial"/>
          <w:sz w:val="28"/>
          <w:szCs w:val="28"/>
          <w:lang w:val="sr-Latn-CS"/>
        </w:rPr>
        <w:t>i razvij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anje</w:t>
      </w:r>
      <w:r w:rsidR="00E50457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>web stranica i postavljanj</w:t>
      </w:r>
      <w:r w:rsidR="00941022">
        <w:rPr>
          <w:rFonts w:ascii="Arial" w:hAnsi="Arial" w:cs="Arial"/>
          <w:sz w:val="28"/>
          <w:szCs w:val="28"/>
          <w:lang w:val="sr-Latn-CS"/>
        </w:rPr>
        <w:t>a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 xml:space="preserve"> sadržaja</w:t>
      </w:r>
      <w:r w:rsidR="00941022" w:rsidRPr="00941022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41022">
        <w:rPr>
          <w:rFonts w:ascii="Arial" w:hAnsi="Arial" w:cs="Arial"/>
          <w:sz w:val="28"/>
          <w:szCs w:val="28"/>
          <w:lang w:val="sr-Latn-CS"/>
        </w:rPr>
        <w:t>tako da su i osobe s invaliditetom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 xml:space="preserve"> u mogućnosti da </w:t>
      </w:r>
      <w:r w:rsidR="00810E1E">
        <w:rPr>
          <w:rFonts w:ascii="Arial" w:hAnsi="Arial" w:cs="Arial"/>
          <w:sz w:val="28"/>
          <w:szCs w:val="28"/>
          <w:lang w:val="sr-Latn-CS"/>
        </w:rPr>
        <w:t xml:space="preserve">jednako </w:t>
      </w:r>
      <w:r w:rsidR="00941022" w:rsidRPr="00DD2F14">
        <w:rPr>
          <w:rFonts w:ascii="Arial" w:hAnsi="Arial" w:cs="Arial"/>
          <w:sz w:val="28"/>
          <w:szCs w:val="28"/>
          <w:lang w:val="sr-Latn-CS"/>
        </w:rPr>
        <w:t>pri</w:t>
      </w:r>
      <w:r w:rsidR="00941022">
        <w:rPr>
          <w:rFonts w:ascii="Arial" w:hAnsi="Arial" w:cs="Arial"/>
          <w:sz w:val="28"/>
          <w:szCs w:val="28"/>
          <w:lang w:val="sr-Latn-CS"/>
        </w:rPr>
        <w:t>stupe svim djelovima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.</w:t>
      </w:r>
    </w:p>
    <w:p w:rsidR="007F136E" w:rsidRPr="00DD2F14" w:rsidRDefault="007F136E" w:rsidP="007F136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DD2F14">
        <w:rPr>
          <w:rFonts w:ascii="Arial" w:eastAsia="Times New Roman" w:hAnsi="Arial" w:cs="Arial"/>
          <w:sz w:val="28"/>
          <w:szCs w:val="28"/>
          <w:lang w:val="sr-Latn-CS"/>
        </w:rPr>
        <w:t> WCAG 2.1 proklamuje</w:t>
      </w:r>
      <w:r w:rsidR="003A0FEB" w:rsidRPr="003A0FEB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  <w:r w:rsidR="003A0FEB">
        <w:rPr>
          <w:rFonts w:ascii="Arial" w:eastAsia="Times New Roman" w:hAnsi="Arial" w:cs="Arial"/>
          <w:sz w:val="28"/>
          <w:szCs w:val="28"/>
          <w:lang w:val="sr-Latn-CS"/>
        </w:rPr>
        <w:t>n</w:t>
      </w:r>
      <w:r w:rsidR="003A0FEB" w:rsidRPr="00DD2F14">
        <w:rPr>
          <w:rFonts w:ascii="Arial" w:eastAsia="Times New Roman" w:hAnsi="Arial" w:cs="Arial"/>
          <w:sz w:val="28"/>
          <w:szCs w:val="28"/>
          <w:lang w:val="sr-Latn-CS"/>
        </w:rPr>
        <w:t>ekoliko pri</w:t>
      </w:r>
      <w:r w:rsidR="003A0FEB">
        <w:rPr>
          <w:rFonts w:ascii="Arial" w:eastAsia="Times New Roman" w:hAnsi="Arial" w:cs="Arial"/>
          <w:sz w:val="28"/>
          <w:szCs w:val="28"/>
          <w:lang w:val="sr-Latn-CS"/>
        </w:rPr>
        <w:t>ncipa pristupačnog w</w:t>
      </w:r>
      <w:r w:rsidR="003A0FEB" w:rsidRPr="00DD2F14">
        <w:rPr>
          <w:rFonts w:ascii="Arial" w:eastAsia="Times New Roman" w:hAnsi="Arial" w:cs="Arial"/>
          <w:sz w:val="28"/>
          <w:szCs w:val="28"/>
          <w:lang w:val="sr-Latn-CS"/>
        </w:rPr>
        <w:t>eb iskustva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:</w:t>
      </w:r>
    </w:p>
    <w:p w:rsidR="007F136E" w:rsidRPr="00DD2F14" w:rsidRDefault="007F136E" w:rsidP="007F136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DD2F14">
        <w:rPr>
          <w:rFonts w:ascii="Arial" w:eastAsia="Times New Roman" w:hAnsi="Arial" w:cs="Arial"/>
          <w:bCs/>
          <w:sz w:val="28"/>
          <w:szCs w:val="28"/>
          <w:lang w:val="sr-Latn-CS"/>
        </w:rPr>
        <w:t>Operativni</w:t>
      </w:r>
      <w:r>
        <w:rPr>
          <w:rFonts w:ascii="Arial" w:eastAsia="Times New Roman" w:hAnsi="Arial" w:cs="Arial"/>
          <w:sz w:val="28"/>
          <w:szCs w:val="28"/>
          <w:lang w:val="sr-Latn-CS"/>
        </w:rPr>
        <w:t>: w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eb navigacija i upravljanje tastaturom su optimizovani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,</w:t>
      </w:r>
    </w:p>
    <w:p w:rsidR="007F136E" w:rsidRPr="00DD2F14" w:rsidRDefault="007F136E" w:rsidP="007F136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DD2F14">
        <w:rPr>
          <w:rFonts w:ascii="Arial" w:eastAsia="Times New Roman" w:hAnsi="Arial" w:cs="Arial"/>
          <w:bCs/>
          <w:sz w:val="28"/>
          <w:szCs w:val="28"/>
          <w:lang w:val="sr-Latn-CS"/>
        </w:rPr>
        <w:t>Razumljivi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: tekst i mediji su laki za razumjeti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,</w:t>
      </w:r>
    </w:p>
    <w:p w:rsidR="007F136E" w:rsidRPr="00DD2F14" w:rsidRDefault="007F136E" w:rsidP="007F136E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 w:rsidRPr="00DD2F14">
        <w:rPr>
          <w:rFonts w:ascii="Arial" w:eastAsia="Times New Roman" w:hAnsi="Arial" w:cs="Arial"/>
          <w:bCs/>
          <w:sz w:val="28"/>
          <w:szCs w:val="28"/>
          <w:lang w:val="sr-Latn-CS"/>
        </w:rPr>
        <w:t>Sagledljivi</w:t>
      </w:r>
      <w:r w:rsidRPr="00DD2F14">
        <w:rPr>
          <w:rFonts w:ascii="Arial" w:eastAsia="Times New Roman" w:hAnsi="Arial" w:cs="Arial"/>
          <w:sz w:val="28"/>
          <w:szCs w:val="28"/>
          <w:lang w:val="sr-Latn-CS"/>
        </w:rPr>
        <w:t>: informacija se može dobiti preko barem jednog čula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,</w:t>
      </w:r>
    </w:p>
    <w:p w:rsidR="007F136E" w:rsidRPr="00307715" w:rsidRDefault="003A0FEB" w:rsidP="0030771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val="sr-Latn-CS"/>
        </w:rPr>
      </w:pPr>
      <w:r>
        <w:rPr>
          <w:rFonts w:ascii="Arial" w:eastAsia="Times New Roman" w:hAnsi="Arial" w:cs="Arial"/>
          <w:bCs/>
          <w:sz w:val="28"/>
          <w:szCs w:val="28"/>
          <w:lang w:val="sr-Latn-CS"/>
        </w:rPr>
        <w:t>Robusni: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 xml:space="preserve"> kompatibilnost </w:t>
      </w:r>
      <w:r>
        <w:rPr>
          <w:rFonts w:ascii="Arial" w:eastAsia="Times New Roman" w:hAnsi="Arial" w:cs="Arial"/>
          <w:sz w:val="28"/>
          <w:szCs w:val="28"/>
          <w:lang w:val="sr-Latn-CS"/>
        </w:rPr>
        <w:t>pretraživač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>a</w:t>
      </w:r>
      <w:r w:rsidR="00C476A8">
        <w:rPr>
          <w:rFonts w:ascii="Arial" w:eastAsia="Times New Roman" w:hAnsi="Arial" w:cs="Arial"/>
          <w:sz w:val="28"/>
          <w:szCs w:val="28"/>
          <w:lang w:val="sr-Latn-CS"/>
        </w:rPr>
        <w:t xml:space="preserve"> i 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>tehnologij</w:t>
      </w:r>
      <w:r>
        <w:rPr>
          <w:rFonts w:ascii="Arial" w:eastAsia="Times New Roman" w:hAnsi="Arial" w:cs="Arial"/>
          <w:sz w:val="28"/>
          <w:szCs w:val="28"/>
          <w:lang w:val="sr-Latn-CS"/>
        </w:rPr>
        <w:t>e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 xml:space="preserve"> (</w:t>
      </w:r>
      <w:r w:rsidR="00E50457" w:rsidRPr="00307715">
        <w:rPr>
          <w:rFonts w:ascii="Arial" w:eastAsia="Times New Roman" w:hAnsi="Arial" w:cs="Arial"/>
          <w:sz w:val="28"/>
          <w:szCs w:val="28"/>
          <w:lang w:val="sr-Latn-CS"/>
        </w:rPr>
        <w:t>npr.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>čitači ekrana</w:t>
      </w:r>
      <w:r w:rsidR="00E50457">
        <w:rPr>
          <w:rFonts w:ascii="Arial" w:eastAsia="Times New Roman" w:hAnsi="Arial" w:cs="Arial"/>
          <w:sz w:val="28"/>
          <w:szCs w:val="28"/>
          <w:lang w:val="sr-Latn-CS"/>
        </w:rPr>
        <w:t>).</w:t>
      </w:r>
      <w:r w:rsidR="007F136E" w:rsidRPr="00307715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</w:p>
    <w:p w:rsidR="007F136E" w:rsidRPr="00DD2F14" w:rsidRDefault="007F136E" w:rsidP="007F136E">
      <w:pPr>
        <w:shd w:val="clear" w:color="auto" w:fill="E2EFD9" w:themeFill="accent6" w:themeFillTint="33"/>
        <w:spacing w:before="120" w:after="120" w:line="360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941022">
        <w:rPr>
          <w:rFonts w:ascii="Arial" w:hAnsi="Arial" w:cs="Arial"/>
          <w:bCs/>
          <w:sz w:val="28"/>
          <w:szCs w:val="28"/>
          <w:shd w:val="clear" w:color="auto" w:fill="E2EFD9" w:themeFill="accent6" w:themeFillTint="33"/>
          <w:lang w:val="sr-Latn-CS"/>
        </w:rPr>
        <w:t>Prethodno navedeno podrazumijeva:</w:t>
      </w:r>
    </w:p>
    <w:p w:rsidR="007F136E" w:rsidRPr="00820D52" w:rsidRDefault="007F136E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hAnsi="Arial" w:cs="Arial"/>
          <w:sz w:val="28"/>
          <w:szCs w:val="28"/>
          <w:lang w:val="sr-Latn-CS"/>
        </w:rPr>
        <w:t>pružanje ekvivalentnih zamjena slušnom i vidnom sadržaju</w:t>
      </w:r>
      <w:r w:rsidR="00307715" w:rsidRPr="00820D52">
        <w:rPr>
          <w:rFonts w:ascii="Arial" w:hAnsi="Arial" w:cs="Arial"/>
          <w:sz w:val="28"/>
          <w:szCs w:val="28"/>
          <w:lang w:val="sr-Latn-CS"/>
        </w:rPr>
        <w:t>;</w:t>
      </w:r>
      <w:r w:rsidRPr="00820D52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7F136E" w:rsidRPr="00820D52" w:rsidRDefault="007F136E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hAnsi="Arial" w:cs="Arial"/>
          <w:sz w:val="28"/>
          <w:szCs w:val="28"/>
          <w:lang w:val="sr-Latn-CS"/>
        </w:rPr>
        <w:lastRenderedPageBreak/>
        <w:t>prikladno obilježavanje sadržaja</w:t>
      </w:r>
      <w:r w:rsidR="00307715" w:rsidRPr="00820D52">
        <w:rPr>
          <w:rFonts w:ascii="Arial" w:hAnsi="Arial" w:cs="Arial"/>
          <w:sz w:val="28"/>
          <w:szCs w:val="28"/>
          <w:lang w:val="sr-Latn-CS"/>
        </w:rPr>
        <w:t>;</w:t>
      </w:r>
      <w:r w:rsidRPr="00820D52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7F136E" w:rsidRPr="00820D52" w:rsidRDefault="00820D52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hAnsi="Arial" w:cs="Arial"/>
          <w:sz w:val="28"/>
          <w:szCs w:val="28"/>
          <w:lang w:val="sr-Latn-CS"/>
        </w:rPr>
        <w:t xml:space="preserve">osiguravanje jednostavnosti i jasnoće dokumenata </w:t>
      </w:r>
      <w:r>
        <w:rPr>
          <w:rFonts w:ascii="Arial" w:hAnsi="Arial" w:cs="Arial"/>
          <w:sz w:val="28"/>
          <w:szCs w:val="28"/>
          <w:lang w:val="sr-Latn-CS"/>
        </w:rPr>
        <w:t xml:space="preserve">- </w:t>
      </w:r>
      <w:r w:rsidR="007F136E" w:rsidRPr="00820D52">
        <w:rPr>
          <w:rFonts w:ascii="Arial" w:hAnsi="Arial" w:cs="Arial"/>
          <w:sz w:val="28"/>
          <w:szCs w:val="28"/>
          <w:lang w:val="sr-Latn-CS"/>
        </w:rPr>
        <w:t>pojednostavljenje jezika pisanja</w:t>
      </w:r>
      <w:r w:rsidR="00307715" w:rsidRPr="00820D52">
        <w:rPr>
          <w:rFonts w:ascii="Arial" w:hAnsi="Arial" w:cs="Arial"/>
          <w:sz w:val="28"/>
          <w:szCs w:val="28"/>
          <w:lang w:val="sr-Latn-CS"/>
        </w:rPr>
        <w:t>;</w:t>
      </w:r>
      <w:r w:rsidR="007F136E" w:rsidRPr="00820D52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7F136E" w:rsidRPr="00820D52" w:rsidRDefault="007F136E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hAnsi="Arial" w:cs="Arial"/>
          <w:sz w:val="28"/>
          <w:szCs w:val="28"/>
          <w:lang w:val="sr-Latn-CS"/>
        </w:rPr>
        <w:t>upotreba W3C tehnologije i smjernica</w:t>
      </w:r>
      <w:r w:rsidR="00820D52">
        <w:rPr>
          <w:rFonts w:ascii="Arial" w:hAnsi="Arial" w:cs="Arial"/>
          <w:sz w:val="28"/>
          <w:szCs w:val="28"/>
          <w:lang w:val="sr-Latn-CS"/>
        </w:rPr>
        <w:t>,</w:t>
      </w:r>
      <w:r w:rsidRPr="00820D52">
        <w:rPr>
          <w:rFonts w:ascii="Arial" w:hAnsi="Arial" w:cs="Arial"/>
          <w:sz w:val="28"/>
          <w:szCs w:val="28"/>
          <w:lang w:val="sr-Latn-CS"/>
        </w:rPr>
        <w:t xml:space="preserve"> jasnih navigacijskih mehanizama</w:t>
      </w:r>
      <w:r w:rsidR="00307715" w:rsidRPr="00820D52">
        <w:rPr>
          <w:rFonts w:ascii="Arial" w:hAnsi="Arial" w:cs="Arial"/>
          <w:sz w:val="28"/>
          <w:szCs w:val="28"/>
          <w:lang w:val="sr-Latn-CS"/>
        </w:rPr>
        <w:t>;</w:t>
      </w:r>
      <w:r w:rsidRPr="00820D52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820D52" w:rsidRPr="00820D52" w:rsidRDefault="00307715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eastAsia="Times New Roman" w:hAnsi="Arial" w:cs="Arial"/>
          <w:sz w:val="28"/>
          <w:szCs w:val="28"/>
          <w:lang w:val="sr-Latn-CS"/>
        </w:rPr>
        <w:t>s</w:t>
      </w:r>
      <w:r w:rsidR="007F136E" w:rsidRPr="00820D52">
        <w:rPr>
          <w:rFonts w:ascii="Arial" w:eastAsia="Times New Roman" w:hAnsi="Arial" w:cs="Arial"/>
          <w:sz w:val="28"/>
          <w:szCs w:val="28"/>
          <w:lang w:val="sr-Latn-CS"/>
        </w:rPr>
        <w:t>like</w:t>
      </w:r>
      <w:r w:rsidRPr="00820D52">
        <w:rPr>
          <w:rFonts w:ascii="Arial" w:eastAsia="Times New Roman" w:hAnsi="Arial" w:cs="Arial"/>
          <w:sz w:val="28"/>
          <w:szCs w:val="28"/>
          <w:lang w:val="sr-Latn-CS"/>
        </w:rPr>
        <w:t>,</w:t>
      </w:r>
      <w:r w:rsidR="007F136E"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  <w:r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dijagrami ili grafikoni </w:t>
      </w:r>
      <w:r w:rsidR="007F136E" w:rsidRPr="00820D52">
        <w:rPr>
          <w:rFonts w:ascii="Arial" w:eastAsia="Times New Roman" w:hAnsi="Arial" w:cs="Arial"/>
          <w:sz w:val="28"/>
          <w:szCs w:val="28"/>
          <w:lang w:val="sr-Latn-CS"/>
        </w:rPr>
        <w:t>imaju</w:t>
      </w:r>
      <w:r w:rsidR="007F136E" w:rsidRPr="00820D5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sr-Latn-CS"/>
        </w:rPr>
        <w:t> alternativni tekst</w:t>
      </w:r>
      <w:r w:rsidR="00820D52">
        <w:rPr>
          <w:rFonts w:ascii="Arial" w:eastAsia="Times New Roman" w:hAnsi="Arial" w:cs="Arial"/>
          <w:sz w:val="28"/>
          <w:szCs w:val="28"/>
          <w:lang w:val="sr-Latn-CS"/>
        </w:rPr>
        <w:t xml:space="preserve">, </w:t>
      </w:r>
      <w:r w:rsidR="00820D52"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okviri </w:t>
      </w:r>
      <w:r w:rsidR="00820D52" w:rsidRPr="00820D5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sr-Latn-CS"/>
        </w:rPr>
        <w:t>alternative</w:t>
      </w:r>
      <w:r w:rsidR="00820D52" w:rsidRPr="00820D52">
        <w:rPr>
          <w:rFonts w:ascii="Arial" w:eastAsia="Times New Roman" w:hAnsi="Arial" w:cs="Arial"/>
          <w:sz w:val="28"/>
          <w:szCs w:val="28"/>
          <w:lang w:val="sr-Latn-CS"/>
        </w:rPr>
        <w:t> ili sadržajne nazive</w:t>
      </w:r>
      <w:r w:rsidR="00820D52">
        <w:rPr>
          <w:rFonts w:ascii="Arial" w:eastAsia="Times New Roman" w:hAnsi="Arial" w:cs="Arial"/>
          <w:sz w:val="28"/>
          <w:szCs w:val="28"/>
          <w:lang w:val="sr-Latn-CS"/>
        </w:rPr>
        <w:t>,</w:t>
      </w:r>
      <w:r w:rsidR="00820D52"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 </w:t>
      </w:r>
      <w:r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adekvatno su </w:t>
      </w:r>
      <w:r w:rsidR="007F136E" w:rsidRPr="00820D52">
        <w:rPr>
          <w:rFonts w:ascii="Arial" w:eastAsia="Times New Roman" w:hAnsi="Arial" w:cs="Arial"/>
          <w:sz w:val="28"/>
          <w:szCs w:val="28"/>
          <w:lang w:val="sr-Latn-CS"/>
        </w:rPr>
        <w:t>opisan</w:t>
      </w:r>
      <w:r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i, tabele </w:t>
      </w:r>
      <w:r w:rsidRPr="00820D5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sr-Latn-CS"/>
        </w:rPr>
        <w:t>smisleno poređane</w:t>
      </w:r>
      <w:r w:rsidR="00820D52">
        <w:rPr>
          <w:rFonts w:ascii="Arial" w:eastAsia="Times New Roman" w:hAnsi="Arial" w:cs="Arial"/>
          <w:sz w:val="28"/>
          <w:szCs w:val="28"/>
          <w:lang w:val="sr-Latn-CS"/>
        </w:rPr>
        <w:t>,</w:t>
      </w:r>
    </w:p>
    <w:p w:rsidR="007F136E" w:rsidRPr="00820D52" w:rsidRDefault="007F136E" w:rsidP="00820D52">
      <w:pPr>
        <w:pStyle w:val="ListParagraph"/>
        <w:numPr>
          <w:ilvl w:val="0"/>
          <w:numId w:val="15"/>
        </w:numPr>
        <w:shd w:val="clear" w:color="auto" w:fill="E2EFD9" w:themeFill="accent6" w:themeFillTint="33"/>
        <w:spacing w:before="120" w:after="120" w:line="360" w:lineRule="auto"/>
        <w:ind w:left="810" w:hanging="45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sr-Latn-CS"/>
        </w:rPr>
      </w:pPr>
      <w:r w:rsidRPr="00820D52">
        <w:rPr>
          <w:rFonts w:ascii="Arial" w:eastAsia="Times New Roman" w:hAnsi="Arial" w:cs="Arial"/>
          <w:sz w:val="28"/>
          <w:szCs w:val="28"/>
          <w:lang w:val="sr-Latn-CS"/>
        </w:rPr>
        <w:t>video opisa</w:t>
      </w:r>
      <w:r w:rsidR="00307715" w:rsidRPr="00820D52">
        <w:rPr>
          <w:rFonts w:ascii="Arial" w:eastAsia="Times New Roman" w:hAnsi="Arial" w:cs="Arial"/>
          <w:sz w:val="28"/>
          <w:szCs w:val="28"/>
          <w:lang w:val="sr-Latn-CS"/>
        </w:rPr>
        <w:t xml:space="preserve">ti </w:t>
      </w:r>
      <w:r w:rsidRPr="00820D52">
        <w:rPr>
          <w:rFonts w:ascii="Arial" w:eastAsia="Times New Roman" w:hAnsi="Arial" w:cs="Arial"/>
          <w:sz w:val="28"/>
          <w:szCs w:val="28"/>
          <w:lang w:val="sr-Latn-CS"/>
        </w:rPr>
        <w:t>u tekstu ili kroz audio zapis</w:t>
      </w:r>
      <w:r w:rsidR="00820D52">
        <w:rPr>
          <w:rFonts w:ascii="Arial" w:eastAsia="Times New Roman" w:hAnsi="Arial" w:cs="Arial"/>
          <w:sz w:val="28"/>
          <w:szCs w:val="28"/>
          <w:lang w:val="sr-Latn-CS"/>
        </w:rPr>
        <w:t>.</w:t>
      </w:r>
    </w:p>
    <w:p w:rsidR="009F3BB5" w:rsidRPr="00494DF9" w:rsidRDefault="00494DF9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 xml:space="preserve">III </w:t>
      </w:r>
      <w:r w:rsidR="001A4683" w:rsidRPr="00494DF9">
        <w:rPr>
          <w:rFonts w:ascii="Arial" w:hAnsi="Arial" w:cs="Arial"/>
          <w:i/>
          <w:sz w:val="28"/>
          <w:szCs w:val="28"/>
          <w:lang w:val="sr-Latn-CS"/>
        </w:rPr>
        <w:t>Kako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 xml:space="preserve"> učiniti </w:t>
      </w:r>
      <w:r w:rsidR="00EB6443" w:rsidRPr="00494DF9">
        <w:rPr>
          <w:rFonts w:ascii="Arial" w:hAnsi="Arial" w:cs="Arial"/>
          <w:i/>
          <w:sz w:val="28"/>
          <w:szCs w:val="28"/>
          <w:lang w:val="sr-Latn-CS"/>
        </w:rPr>
        <w:t xml:space="preserve">pristupačnim 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>teks</w:t>
      </w:r>
      <w:r w:rsidR="00EB6443" w:rsidRPr="00494DF9">
        <w:rPr>
          <w:rFonts w:ascii="Arial" w:hAnsi="Arial" w:cs="Arial"/>
          <w:i/>
          <w:sz w:val="28"/>
          <w:szCs w:val="28"/>
          <w:lang w:val="sr-Latn-CS"/>
        </w:rPr>
        <w:t xml:space="preserve">tualne informacije </w:t>
      </w:r>
    </w:p>
    <w:p w:rsidR="00A307FD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Koristite jednostavan jezik prikladan za dokument. Veličina znakova neka bude najmanje </w:t>
      </w:r>
      <w:r w:rsidRPr="00941022">
        <w:rPr>
          <w:rFonts w:ascii="Arial" w:hAnsi="Arial" w:cs="Arial"/>
          <w:sz w:val="28"/>
          <w:szCs w:val="28"/>
          <w:lang w:val="sr-Latn-CS"/>
        </w:rPr>
        <w:t>1</w:t>
      </w:r>
      <w:r w:rsidR="00941022" w:rsidRPr="00941022">
        <w:rPr>
          <w:rFonts w:ascii="Arial" w:hAnsi="Arial" w:cs="Arial"/>
          <w:sz w:val="28"/>
          <w:szCs w:val="28"/>
          <w:lang w:val="sr-Latn-CS"/>
        </w:rPr>
        <w:t>4</w:t>
      </w:r>
      <w:r w:rsidR="00BB47F8" w:rsidRPr="00941022">
        <w:rPr>
          <w:rFonts w:ascii="Arial" w:hAnsi="Arial" w:cs="Arial"/>
          <w:sz w:val="28"/>
          <w:szCs w:val="28"/>
          <w:lang w:val="sr-Latn-CS"/>
        </w:rPr>
        <w:t>,</w:t>
      </w:r>
      <w:r w:rsidRPr="00941022">
        <w:rPr>
          <w:rFonts w:ascii="Arial" w:hAnsi="Arial" w:cs="Arial"/>
          <w:sz w:val="28"/>
          <w:szCs w:val="28"/>
          <w:lang w:val="sr-Latn-CS"/>
        </w:rPr>
        <w:t xml:space="preserve"> </w:t>
      </w:r>
      <w:r w:rsidR="00BB47F8" w:rsidRPr="00941022">
        <w:rPr>
          <w:rFonts w:ascii="Arial" w:hAnsi="Arial" w:cs="Arial"/>
          <w:sz w:val="28"/>
          <w:szCs w:val="28"/>
          <w:lang w:val="sr-Latn-CS"/>
        </w:rPr>
        <w:t xml:space="preserve">a </w:t>
      </w:r>
      <w:r w:rsidRPr="00941022">
        <w:rPr>
          <w:rFonts w:ascii="Arial" w:hAnsi="Arial" w:cs="Arial"/>
          <w:sz w:val="28"/>
          <w:szCs w:val="28"/>
          <w:lang w:val="sr-Latn-CS"/>
        </w:rPr>
        <w:t>fontov</w:t>
      </w:r>
      <w:r w:rsidR="00BB47F8" w:rsidRPr="00941022">
        <w:rPr>
          <w:rFonts w:ascii="Arial" w:hAnsi="Arial" w:cs="Arial"/>
          <w:sz w:val="28"/>
          <w:szCs w:val="28"/>
          <w:lang w:val="sr-Latn-CS"/>
        </w:rPr>
        <w:t>i</w:t>
      </w:r>
      <w:r w:rsidRPr="00941022">
        <w:rPr>
          <w:rFonts w:ascii="Arial" w:hAnsi="Arial" w:cs="Arial"/>
          <w:sz w:val="28"/>
          <w:szCs w:val="28"/>
          <w:lang w:val="sr-Latn-CS"/>
        </w:rPr>
        <w:t xml:space="preserve"> sans-serif, kao što su Arial, Helvetica ili Verdana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366ECA" w:rsidRDefault="00366ECA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Omogućite korisniku</w:t>
      </w:r>
      <w:r w:rsidR="00C00743" w:rsidRPr="00DD2F14">
        <w:rPr>
          <w:rFonts w:ascii="Arial" w:hAnsi="Arial" w:cs="Arial"/>
          <w:sz w:val="28"/>
          <w:szCs w:val="28"/>
          <w:lang w:val="sr-Latn-CS"/>
        </w:rPr>
        <w:t xml:space="preserve"> da u online tekstovima prema potrebi mijenja font i veličinu znakova. Tekst neka bude poravnat u lijevo. </w:t>
      </w:r>
    </w:p>
    <w:p w:rsidR="00A307FD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Kada prvi put kori</w:t>
      </w:r>
      <w:r w:rsidR="00307715">
        <w:rPr>
          <w:rFonts w:ascii="Arial" w:hAnsi="Arial" w:cs="Arial"/>
          <w:sz w:val="28"/>
          <w:szCs w:val="28"/>
          <w:lang w:val="sr-Latn-CS"/>
        </w:rPr>
        <w:t>stite neku skraćenicu i akronim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navedite i puno ime. Dajte tekstu strukturu pomoću unaprijed defini</w:t>
      </w:r>
      <w:r w:rsidR="00A307FD" w:rsidRPr="00DD2F14">
        <w:rPr>
          <w:rFonts w:ascii="Arial" w:hAnsi="Arial" w:cs="Arial"/>
          <w:sz w:val="28"/>
          <w:szCs w:val="28"/>
          <w:lang w:val="sr-Latn-CS"/>
        </w:rPr>
        <w:t>s</w:t>
      </w:r>
      <w:r w:rsidRPr="00DD2F14">
        <w:rPr>
          <w:rFonts w:ascii="Arial" w:hAnsi="Arial" w:cs="Arial"/>
          <w:sz w:val="28"/>
          <w:szCs w:val="28"/>
          <w:lang w:val="sr-Latn-CS"/>
        </w:rPr>
        <w:t>anih stilova naslova i tijela teksta koje sadrži softver koji koristite.</w:t>
      </w:r>
    </w:p>
    <w:p w:rsidR="00A307FD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Za popise koristite funkcije za oblikovanje grafičkih oznaka i numeri</w:t>
      </w:r>
      <w:r w:rsidR="00A307FD" w:rsidRPr="00DD2F14">
        <w:rPr>
          <w:rFonts w:ascii="Arial" w:hAnsi="Arial" w:cs="Arial"/>
          <w:sz w:val="28"/>
          <w:szCs w:val="28"/>
          <w:lang w:val="sr-Latn-CS"/>
        </w:rPr>
        <w:t>s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anje odnosno „Bullets and Numbering”. </w:t>
      </w:r>
    </w:p>
    <w:p w:rsidR="00EB6443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Prepoznajte i navedite ključne riječi za tekst. </w:t>
      </w:r>
      <w:r w:rsidR="00820D52">
        <w:rPr>
          <w:rFonts w:ascii="Arial" w:hAnsi="Arial" w:cs="Arial"/>
          <w:sz w:val="28"/>
          <w:szCs w:val="28"/>
          <w:lang w:val="sr-Latn-CS"/>
        </w:rPr>
        <w:t>Neka</w:t>
      </w:r>
      <w:r w:rsidR="00820D52" w:rsidRPr="00DD2F14">
        <w:rPr>
          <w:rFonts w:ascii="Arial" w:hAnsi="Arial" w:cs="Arial"/>
          <w:sz w:val="28"/>
          <w:szCs w:val="28"/>
          <w:lang w:val="sr-Latn-CS"/>
        </w:rPr>
        <w:t xml:space="preserve"> izgled teksta odgovara smjeru čitanja (slijeva nadesno).</w:t>
      </w:r>
      <w:r w:rsidR="00820D52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Dodajte kratke sažetke sadržaja ili poglavlja </w:t>
      </w:r>
      <w:r w:rsidR="00A307FD" w:rsidRPr="00DD2F14">
        <w:rPr>
          <w:rFonts w:ascii="Arial" w:hAnsi="Arial" w:cs="Arial"/>
          <w:sz w:val="28"/>
          <w:szCs w:val="28"/>
          <w:lang w:val="sr-Latn-CS"/>
        </w:rPr>
        <w:t>kad god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je to moguće. </w:t>
      </w:r>
    </w:p>
    <w:p w:rsidR="00EB6443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Pripazite da boje i korištenje podebljanog i teksta u kurzivu nisu jedini načini na koji prenosite značenje. </w:t>
      </w:r>
    </w:p>
    <w:p w:rsidR="00EB6443" w:rsidRPr="00494DF9" w:rsidRDefault="00494DF9" w:rsidP="00494DF9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bookmarkStart w:id="0" w:name="_Hlk103764010"/>
      <w:r w:rsidRPr="00494DF9">
        <w:rPr>
          <w:rFonts w:ascii="Arial" w:hAnsi="Arial" w:cs="Arial"/>
          <w:i/>
          <w:sz w:val="28"/>
          <w:szCs w:val="28"/>
          <w:lang w:val="sr-Latn-CS"/>
        </w:rPr>
        <w:t xml:space="preserve">IV </w:t>
      </w:r>
      <w:r w:rsidR="001A4683" w:rsidRPr="00494DF9">
        <w:rPr>
          <w:rFonts w:ascii="Arial" w:hAnsi="Arial" w:cs="Arial"/>
          <w:i/>
          <w:sz w:val="28"/>
          <w:szCs w:val="28"/>
          <w:lang w:val="sr-Latn-CS"/>
        </w:rPr>
        <w:t>Kako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 xml:space="preserve"> učiniti </w:t>
      </w:r>
      <w:r w:rsidR="00EB6443" w:rsidRPr="00494DF9">
        <w:rPr>
          <w:rFonts w:ascii="Arial" w:hAnsi="Arial" w:cs="Arial"/>
          <w:i/>
          <w:sz w:val="28"/>
          <w:szCs w:val="28"/>
          <w:lang w:val="sr-Latn-CS"/>
        </w:rPr>
        <w:t xml:space="preserve">pristupačnim 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 xml:space="preserve">slikovne informacije </w:t>
      </w:r>
    </w:p>
    <w:p w:rsidR="009751C0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lastRenderedPageBreak/>
        <w:t>Izbjegavajte dodavanje slika koje ne sadrže dodatne, smislene ili vrijedne informacije. Izbjegavajte upo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trebu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slika za predstavljanje teksta. Dodajte slikama alternativni tekst </w:t>
      </w:r>
      <w:r w:rsidR="00307715">
        <w:rPr>
          <w:rFonts w:ascii="Arial" w:hAnsi="Arial" w:cs="Arial"/>
          <w:sz w:val="28"/>
          <w:szCs w:val="28"/>
          <w:lang w:val="sr-Latn-CS"/>
        </w:rPr>
        <w:t>i navedite što</w:t>
      </w:r>
      <w:r w:rsidR="00307715" w:rsidRPr="00DD2F14">
        <w:rPr>
          <w:rFonts w:ascii="Arial" w:hAnsi="Arial" w:cs="Arial"/>
          <w:sz w:val="28"/>
          <w:szCs w:val="28"/>
          <w:lang w:val="sr-Latn-CS"/>
        </w:rPr>
        <w:t xml:space="preserve"> prikazuje </w:t>
      </w:r>
      <w:r w:rsidRPr="00DD2F14">
        <w:rPr>
          <w:rFonts w:ascii="Arial" w:hAnsi="Arial" w:cs="Arial"/>
          <w:sz w:val="28"/>
          <w:szCs w:val="28"/>
          <w:lang w:val="sr-Latn-CS"/>
        </w:rPr>
        <w:t>– opis prenosi istu poruku kao vizu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lna slika. Navedite alternativni tekst za svaki netekstualni element. </w:t>
      </w:r>
    </w:p>
    <w:p w:rsidR="00C00743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Izbjegavajte korištenje crvene, zelene i žute b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oje te sv</w:t>
      </w:r>
      <w:r w:rsidR="00810E1E">
        <w:rPr>
          <w:rFonts w:ascii="Arial" w:hAnsi="Arial" w:cs="Arial"/>
          <w:sz w:val="28"/>
          <w:szCs w:val="28"/>
          <w:lang w:val="sr-Latn-CS"/>
        </w:rPr>
        <w:t>i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jetl</w:t>
      </w:r>
      <w:r w:rsidR="00810E1E">
        <w:rPr>
          <w:rFonts w:ascii="Arial" w:hAnsi="Arial" w:cs="Arial"/>
          <w:sz w:val="28"/>
          <w:szCs w:val="28"/>
          <w:lang w:val="sr-Latn-CS"/>
        </w:rPr>
        <w:t>e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 xml:space="preserve"> nijans</w:t>
      </w:r>
      <w:r w:rsidR="00810E1E">
        <w:rPr>
          <w:rFonts w:ascii="Arial" w:hAnsi="Arial" w:cs="Arial"/>
          <w:sz w:val="28"/>
          <w:szCs w:val="28"/>
          <w:lang w:val="sr-Latn-CS"/>
        </w:rPr>
        <w:t>e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 xml:space="preserve"> sive.</w:t>
      </w:r>
      <w:r w:rsidR="00366ECA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DD2F14">
        <w:rPr>
          <w:rFonts w:ascii="Arial" w:hAnsi="Arial" w:cs="Arial"/>
          <w:sz w:val="28"/>
          <w:szCs w:val="28"/>
          <w:lang w:val="sr-Latn-CS"/>
        </w:rPr>
        <w:t>Koristite kontrastne boje za razlikovanje teksta i pozadine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 xml:space="preserve"> (mat</w:t>
      </w:r>
      <w:r w:rsidR="00307715">
        <w:rPr>
          <w:rFonts w:ascii="Arial" w:hAnsi="Arial" w:cs="Arial"/>
          <w:sz w:val="28"/>
          <w:szCs w:val="28"/>
          <w:lang w:val="sr-Latn-CS"/>
        </w:rPr>
        <w:t xml:space="preserve"> –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 xml:space="preserve"> žuto</w:t>
      </w:r>
      <w:r w:rsidR="00307715">
        <w:rPr>
          <w:rFonts w:ascii="Arial" w:hAnsi="Arial" w:cs="Arial"/>
          <w:sz w:val="28"/>
          <w:szCs w:val="28"/>
          <w:lang w:val="sr-Latn-CS"/>
        </w:rPr>
        <w:t>/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teget, zeleno</w:t>
      </w:r>
      <w:r w:rsidR="00307715">
        <w:rPr>
          <w:rFonts w:ascii="Arial" w:hAnsi="Arial" w:cs="Arial"/>
          <w:sz w:val="28"/>
          <w:szCs w:val="28"/>
          <w:lang w:val="sr-Latn-CS"/>
        </w:rPr>
        <w:t xml:space="preserve">/crno).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Izbjegavajte pozadinu s previše slika, oblika ili boja. </w:t>
      </w:r>
    </w:p>
    <w:p w:rsidR="009751C0" w:rsidRPr="00494DF9" w:rsidRDefault="00494DF9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 xml:space="preserve">V 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>Kako učinit</w:t>
      </w:r>
      <w:r w:rsidR="00C45244" w:rsidRPr="00494DF9">
        <w:rPr>
          <w:rFonts w:ascii="Arial" w:hAnsi="Arial" w:cs="Arial"/>
          <w:i/>
          <w:sz w:val="28"/>
          <w:szCs w:val="28"/>
          <w:lang w:val="sr-Latn-CS"/>
        </w:rPr>
        <w:t xml:space="preserve">i pristupačnim audio informacije </w:t>
      </w:r>
    </w:p>
    <w:p w:rsidR="00C45244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Dodajte audio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-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informacijama tekstualnu 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verziju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. 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Pr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episi i titlovi </w:t>
      </w:r>
      <w:r w:rsidR="00E50457">
        <w:rPr>
          <w:rFonts w:ascii="Arial" w:hAnsi="Arial" w:cs="Arial"/>
          <w:sz w:val="28"/>
          <w:szCs w:val="28"/>
          <w:lang w:val="sr-Latn-CS"/>
        </w:rPr>
        <w:t xml:space="preserve">su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primjeri tekstualne 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verzije.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Ako je moguće, omogućite opciju n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aglašavanja riječi u tekstualnoj zamjeni - ekvivalentu</w:t>
      </w:r>
      <w:r w:rsidRPr="00DD2F14">
        <w:rPr>
          <w:rFonts w:ascii="Arial" w:hAnsi="Arial" w:cs="Arial"/>
          <w:sz w:val="28"/>
          <w:szCs w:val="28"/>
          <w:lang w:val="sr-Latn-CS"/>
        </w:rPr>
        <w:t>. O</w:t>
      </w:r>
      <w:r w:rsidR="002C4EAF">
        <w:rPr>
          <w:rFonts w:ascii="Arial" w:hAnsi="Arial" w:cs="Arial"/>
          <w:sz w:val="28"/>
          <w:szCs w:val="28"/>
          <w:lang w:val="sr-Latn-CS"/>
        </w:rPr>
        <w:t xml:space="preserve">mogućite kontrolu jačine zvuka i </w:t>
      </w:r>
      <w:r w:rsidRPr="00DD2F14">
        <w:rPr>
          <w:rFonts w:ascii="Arial" w:hAnsi="Arial" w:cs="Arial"/>
          <w:sz w:val="28"/>
          <w:szCs w:val="28"/>
          <w:lang w:val="sr-Latn-CS"/>
        </w:rPr>
        <w:t>vizu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lne 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zamjene za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audio zvukov</w:t>
      </w:r>
      <w:r w:rsidR="009751C0" w:rsidRPr="00DD2F14"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upozorenja. </w:t>
      </w:r>
    </w:p>
    <w:p w:rsidR="00C45244" w:rsidRPr="00494DF9" w:rsidRDefault="00494DF9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 xml:space="preserve">VI </w:t>
      </w:r>
      <w:r w:rsidR="00C00743" w:rsidRPr="00494DF9">
        <w:rPr>
          <w:rFonts w:ascii="Arial" w:hAnsi="Arial" w:cs="Arial"/>
          <w:i/>
          <w:sz w:val="28"/>
          <w:szCs w:val="28"/>
          <w:lang w:val="sr-Latn-CS"/>
        </w:rPr>
        <w:t>Kako učiniti videomedij pristupačnim</w:t>
      </w:r>
    </w:p>
    <w:p w:rsidR="00C45244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Dodijelite video</w:t>
      </w:r>
      <w:r w:rsidR="00C45244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DD2F14">
        <w:rPr>
          <w:rFonts w:ascii="Arial" w:hAnsi="Arial" w:cs="Arial"/>
          <w:sz w:val="28"/>
          <w:szCs w:val="28"/>
          <w:lang w:val="sr-Latn-CS"/>
        </w:rPr>
        <w:t>zapisu tekstualni ekvivalent ili titlove</w:t>
      </w:r>
      <w:r w:rsidR="002C4EAF">
        <w:rPr>
          <w:rFonts w:ascii="Arial" w:hAnsi="Arial" w:cs="Arial"/>
          <w:sz w:val="28"/>
          <w:szCs w:val="28"/>
          <w:lang w:val="sr-Latn-CS"/>
        </w:rPr>
        <w:t xml:space="preserve"> koji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2C4EAF" w:rsidRPr="00DD2F14">
        <w:rPr>
          <w:rFonts w:ascii="Arial" w:hAnsi="Arial" w:cs="Arial"/>
          <w:sz w:val="28"/>
          <w:szCs w:val="28"/>
          <w:lang w:val="sr-Latn-CS"/>
        </w:rPr>
        <w:t>predstavljaju alternativan način prikazivanja onoga što ljudi čuju</w:t>
      </w:r>
      <w:r w:rsidR="002C4EAF">
        <w:rPr>
          <w:rFonts w:ascii="Arial" w:hAnsi="Arial" w:cs="Arial"/>
          <w:sz w:val="28"/>
          <w:szCs w:val="28"/>
          <w:lang w:val="sr-Latn-CS"/>
        </w:rPr>
        <w:t xml:space="preserve">.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Pokušajte 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 xml:space="preserve">da dodijelite </w:t>
      </w:r>
      <w:r w:rsidRPr="00DD2F14">
        <w:rPr>
          <w:rFonts w:ascii="Arial" w:hAnsi="Arial" w:cs="Arial"/>
          <w:sz w:val="28"/>
          <w:szCs w:val="28"/>
          <w:lang w:val="sr-Latn-CS"/>
        </w:rPr>
        <w:t>titlove za izgovo</w:t>
      </w:r>
      <w:r w:rsidR="002C4EAF">
        <w:rPr>
          <w:rFonts w:ascii="Arial" w:hAnsi="Arial" w:cs="Arial"/>
          <w:sz w:val="28"/>
          <w:szCs w:val="28"/>
          <w:lang w:val="sr-Latn-CS"/>
        </w:rPr>
        <w:t>renu riječ i kratak opis radnje</w:t>
      </w:r>
      <w:r w:rsidR="00353EBD">
        <w:rPr>
          <w:rFonts w:ascii="Arial" w:hAnsi="Arial" w:cs="Arial"/>
          <w:sz w:val="28"/>
          <w:szCs w:val="28"/>
          <w:lang w:val="sr-Latn-CS"/>
        </w:rPr>
        <w:t xml:space="preserve"> (</w:t>
      </w:r>
      <w:r w:rsidR="00353EBD" w:rsidRPr="00DD2F14">
        <w:rPr>
          <w:rFonts w:ascii="Arial" w:hAnsi="Arial" w:cs="Arial"/>
          <w:sz w:val="28"/>
          <w:szCs w:val="28"/>
          <w:lang w:val="sr-Latn-CS"/>
        </w:rPr>
        <w:t>sadrže sve informacije iz videa</w:t>
      </w:r>
      <w:r w:rsidR="00353EBD">
        <w:rPr>
          <w:rFonts w:ascii="Arial" w:hAnsi="Arial" w:cs="Arial"/>
          <w:sz w:val="28"/>
          <w:szCs w:val="28"/>
          <w:lang w:val="sr-Latn-CS"/>
        </w:rPr>
        <w:t>)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.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353EBD">
        <w:rPr>
          <w:rFonts w:ascii="Arial" w:hAnsi="Arial" w:cs="Arial"/>
          <w:sz w:val="28"/>
          <w:szCs w:val="28"/>
          <w:lang w:val="sr-Latn-CS"/>
        </w:rPr>
        <w:t xml:space="preserve">Titlovi </w:t>
      </w:r>
      <w:r w:rsidR="002C4EAF">
        <w:rPr>
          <w:rFonts w:ascii="Arial" w:hAnsi="Arial" w:cs="Arial"/>
          <w:sz w:val="28"/>
          <w:szCs w:val="28"/>
          <w:lang w:val="sr-Latn-CS"/>
        </w:rPr>
        <w:t xml:space="preserve">treba da su </w:t>
      </w:r>
      <w:r w:rsidRPr="00DD2F14">
        <w:rPr>
          <w:rFonts w:ascii="Arial" w:hAnsi="Arial" w:cs="Arial"/>
          <w:sz w:val="28"/>
          <w:szCs w:val="28"/>
          <w:lang w:val="sr-Latn-CS"/>
        </w:rPr>
        <w:t>sin</w:t>
      </w:r>
      <w:r w:rsidR="00BB47F8" w:rsidRPr="00DD2F14">
        <w:rPr>
          <w:rFonts w:ascii="Arial" w:hAnsi="Arial" w:cs="Arial"/>
          <w:sz w:val="28"/>
          <w:szCs w:val="28"/>
          <w:lang w:val="sr-Latn-CS"/>
        </w:rPr>
        <w:t>h</w:t>
      </w:r>
      <w:r w:rsidRPr="00DD2F14">
        <w:rPr>
          <w:rFonts w:ascii="Arial" w:hAnsi="Arial" w:cs="Arial"/>
          <w:sz w:val="28"/>
          <w:szCs w:val="28"/>
          <w:lang w:val="sr-Latn-CS"/>
        </w:rPr>
        <w:t>roni</w:t>
      </w:r>
      <w:r w:rsidR="00C45244" w:rsidRPr="00DD2F14">
        <w:rPr>
          <w:rFonts w:ascii="Arial" w:hAnsi="Arial" w:cs="Arial"/>
          <w:sz w:val="28"/>
          <w:szCs w:val="28"/>
          <w:lang w:val="sr-Latn-CS"/>
        </w:rPr>
        <w:t xml:space="preserve">zovani </w:t>
      </w:r>
      <w:r w:rsidRPr="00DD2F14">
        <w:rPr>
          <w:rFonts w:ascii="Arial" w:hAnsi="Arial" w:cs="Arial"/>
          <w:sz w:val="28"/>
          <w:szCs w:val="28"/>
          <w:lang w:val="sr-Latn-CS"/>
        </w:rPr>
        <w:t>s video</w:t>
      </w:r>
      <w:r w:rsidR="002C4EAF">
        <w:rPr>
          <w:rFonts w:ascii="Arial" w:hAnsi="Arial" w:cs="Arial"/>
          <w:sz w:val="28"/>
          <w:szCs w:val="28"/>
          <w:lang w:val="sr-Latn-CS"/>
        </w:rPr>
        <w:t xml:space="preserve"> </w:t>
      </w:r>
      <w:r w:rsidR="00353EBD">
        <w:rPr>
          <w:rFonts w:ascii="Arial" w:hAnsi="Arial" w:cs="Arial"/>
          <w:sz w:val="28"/>
          <w:szCs w:val="28"/>
          <w:lang w:val="sr-Latn-CS"/>
        </w:rPr>
        <w:t>zapisom.</w:t>
      </w:r>
    </w:p>
    <w:p w:rsidR="00C45244" w:rsidRPr="00353EBD" w:rsidRDefault="00494DF9" w:rsidP="00353EBD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 w:rsidRPr="00353EBD">
        <w:rPr>
          <w:rFonts w:ascii="Arial" w:hAnsi="Arial" w:cs="Arial"/>
          <w:i/>
          <w:sz w:val="28"/>
          <w:szCs w:val="28"/>
          <w:lang w:val="sr-Latn-CS"/>
        </w:rPr>
        <w:t xml:space="preserve">VII </w:t>
      </w:r>
      <w:r w:rsidR="00C45244" w:rsidRPr="00353EBD">
        <w:rPr>
          <w:rFonts w:ascii="Arial" w:hAnsi="Arial" w:cs="Arial"/>
          <w:i/>
          <w:sz w:val="28"/>
          <w:szCs w:val="28"/>
          <w:lang w:val="sr-Latn-CS"/>
        </w:rPr>
        <w:t>Kako učiniti pristupačnim elektrons</w:t>
      </w:r>
      <w:r w:rsidR="00C00743" w:rsidRPr="00353EBD">
        <w:rPr>
          <w:rFonts w:ascii="Arial" w:hAnsi="Arial" w:cs="Arial"/>
          <w:i/>
          <w:sz w:val="28"/>
          <w:szCs w:val="28"/>
          <w:lang w:val="sr-Latn-CS"/>
        </w:rPr>
        <w:t xml:space="preserve">ke dokumente </w:t>
      </w:r>
      <w:r w:rsidR="00353EBD" w:rsidRPr="00353EBD">
        <w:rPr>
          <w:rFonts w:ascii="Arial" w:hAnsi="Arial" w:cs="Arial"/>
          <w:i/>
          <w:sz w:val="28"/>
          <w:szCs w:val="28"/>
          <w:lang w:val="sr-Latn-CS"/>
        </w:rPr>
        <w:t>i online resurse</w:t>
      </w:r>
    </w:p>
    <w:p w:rsidR="00353EBD" w:rsidRDefault="00353EBD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Ispunite informacije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 xml:space="preserve"> metapodacima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 xml:space="preserve"> (podaci o izvoru)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 xml:space="preserve"> kako bi korisnici</w:t>
      </w:r>
      <w:r w:rsidR="00810E1E">
        <w:rPr>
          <w:rFonts w:ascii="Arial" w:hAnsi="Arial" w:cs="Arial"/>
          <w:sz w:val="28"/>
          <w:szCs w:val="28"/>
          <w:lang w:val="sr-Latn-CS"/>
        </w:rPr>
        <w:t xml:space="preserve"> mogli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 xml:space="preserve"> da pronađu </w:t>
      </w:r>
      <w:r w:rsidRPr="00353EBD">
        <w:rPr>
          <w:rFonts w:ascii="Arial" w:hAnsi="Arial" w:cs="Arial"/>
          <w:sz w:val="28"/>
          <w:szCs w:val="28"/>
          <w:lang w:val="sr-Latn-CS"/>
        </w:rPr>
        <w:t>relevantn</w:t>
      </w:r>
      <w:r>
        <w:rPr>
          <w:rFonts w:ascii="Arial" w:hAnsi="Arial" w:cs="Arial"/>
          <w:sz w:val="28"/>
          <w:szCs w:val="28"/>
          <w:lang w:val="sr-Latn-CS"/>
        </w:rPr>
        <w:t>e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 i pristupačn</w:t>
      </w:r>
      <w:r>
        <w:rPr>
          <w:rFonts w:ascii="Arial" w:hAnsi="Arial" w:cs="Arial"/>
          <w:sz w:val="28"/>
          <w:szCs w:val="28"/>
          <w:lang w:val="sr-Latn-CS"/>
        </w:rPr>
        <w:t>e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>informaci</w:t>
      </w:r>
      <w:r>
        <w:rPr>
          <w:rFonts w:ascii="Arial" w:hAnsi="Arial" w:cs="Arial"/>
          <w:sz w:val="28"/>
          <w:szCs w:val="28"/>
          <w:lang w:val="sr-Latn-CS"/>
        </w:rPr>
        <w:t xml:space="preserve">je internetskim pretraživanjem. </w:t>
      </w:r>
    </w:p>
    <w:p w:rsidR="00E50457" w:rsidRDefault="00C06B6B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353EBD">
        <w:rPr>
          <w:rFonts w:ascii="Arial" w:hAnsi="Arial" w:cs="Arial"/>
          <w:sz w:val="28"/>
          <w:szCs w:val="28"/>
          <w:lang w:val="sr-Latn-CS"/>
        </w:rPr>
        <w:t xml:space="preserve">Koristite 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>web dizajn koji omogućava prilago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 xml:space="preserve">đavanje 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>sadržaja uređaju koji koristi krajnji korisnik.</w:t>
      </w:r>
      <w:r w:rsidR="00353EB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 xml:space="preserve">Navigacijske mehanizme koristite dosljedno. Stavite 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>odliku</w:t>
      </w:r>
      <w:r w:rsidR="00C00743" w:rsidRPr="00353EBD">
        <w:rPr>
          <w:rFonts w:ascii="Arial" w:hAnsi="Arial" w:cs="Arial"/>
          <w:sz w:val="28"/>
          <w:szCs w:val="28"/>
          <w:lang w:val="sr-Latn-CS"/>
        </w:rPr>
        <w:t xml:space="preserve"> pretraživanja na svaku stranicu. </w:t>
      </w:r>
      <w:r w:rsidR="00820D52">
        <w:rPr>
          <w:rFonts w:ascii="Arial" w:hAnsi="Arial" w:cs="Arial"/>
          <w:sz w:val="28"/>
          <w:szCs w:val="28"/>
          <w:lang w:val="sr-Latn-CS"/>
        </w:rPr>
        <w:t>Poželjan PDF format.</w:t>
      </w:r>
    </w:p>
    <w:p w:rsidR="00C06B6B" w:rsidRPr="00353EBD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highlight w:val="yellow"/>
          <w:lang w:val="sr-Latn-CS"/>
        </w:rPr>
      </w:pPr>
      <w:r w:rsidRPr="00353EBD">
        <w:rPr>
          <w:rFonts w:ascii="Arial" w:hAnsi="Arial" w:cs="Arial"/>
          <w:sz w:val="28"/>
          <w:szCs w:val="28"/>
          <w:lang w:val="sr-Latn-CS"/>
        </w:rPr>
        <w:lastRenderedPageBreak/>
        <w:t>Dajte svakoj stranici strukturu pomoću unaprijed defini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>s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anih naslova. 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>N</w:t>
      </w:r>
      <w:r w:rsidRPr="00353EBD">
        <w:rPr>
          <w:rFonts w:ascii="Arial" w:hAnsi="Arial" w:cs="Arial"/>
          <w:sz w:val="28"/>
          <w:szCs w:val="28"/>
          <w:lang w:val="sr-Latn-CS"/>
        </w:rPr>
        <w:t>aslovi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6B6B" w:rsidRPr="00353EBD">
        <w:rPr>
          <w:rFonts w:ascii="Arial" w:hAnsi="Arial" w:cs="Arial"/>
          <w:sz w:val="28"/>
          <w:szCs w:val="28"/>
          <w:lang w:val="sr-Latn-CS"/>
        </w:rPr>
        <w:t>neka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 xml:space="preserve"> imaju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 logi</w:t>
      </w:r>
      <w:r w:rsidR="00C22B4F" w:rsidRPr="00353EBD">
        <w:rPr>
          <w:rFonts w:ascii="Arial" w:hAnsi="Arial" w:cs="Arial"/>
          <w:sz w:val="28"/>
          <w:szCs w:val="28"/>
          <w:lang w:val="sr-Latn-CS"/>
        </w:rPr>
        <w:t>čki slijed.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 Uključite alternativne opise teksta (alt text) za slike. Provjerite kontrast boja. </w:t>
      </w:r>
    </w:p>
    <w:p w:rsidR="00C06B6B" w:rsidRPr="00DD2F14" w:rsidRDefault="00C00743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353EBD">
        <w:rPr>
          <w:rFonts w:ascii="Arial" w:hAnsi="Arial" w:cs="Arial"/>
          <w:sz w:val="28"/>
          <w:szCs w:val="28"/>
          <w:lang w:val="sr-Latn-CS"/>
        </w:rPr>
        <w:t xml:space="preserve">Izdvojite informacije i strukturu iz prezentacije. </w:t>
      </w:r>
      <w:r w:rsidR="004247CF">
        <w:rPr>
          <w:rFonts w:ascii="Arial" w:hAnsi="Arial" w:cs="Arial"/>
          <w:sz w:val="28"/>
          <w:szCs w:val="28"/>
          <w:lang w:val="sr-Latn-CS"/>
        </w:rPr>
        <w:t>Strukturisano organizujte</w:t>
      </w:r>
      <w:r w:rsidRPr="00353EBD">
        <w:rPr>
          <w:rFonts w:ascii="Arial" w:hAnsi="Arial" w:cs="Arial"/>
          <w:sz w:val="28"/>
          <w:szCs w:val="28"/>
          <w:lang w:val="sr-Latn-CS"/>
        </w:rPr>
        <w:t xml:space="preserve"> naziv, naslov, navode, naglašavanje blok citata, popis.</w:t>
      </w:r>
    </w:p>
    <w:p w:rsidR="00C06B6B" w:rsidRPr="00494DF9" w:rsidRDefault="00353EBD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 xml:space="preserve">VIII </w:t>
      </w:r>
      <w:r w:rsidR="00095ABD" w:rsidRPr="00494DF9">
        <w:rPr>
          <w:rFonts w:ascii="Arial" w:hAnsi="Arial" w:cs="Arial"/>
          <w:i/>
          <w:sz w:val="28"/>
          <w:szCs w:val="28"/>
          <w:lang w:val="sr-Latn-CS"/>
        </w:rPr>
        <w:t xml:space="preserve">Kako učiniti </w:t>
      </w:r>
      <w:r w:rsidR="00C06B6B" w:rsidRPr="00494DF9">
        <w:rPr>
          <w:rFonts w:ascii="Arial" w:hAnsi="Arial" w:cs="Arial"/>
          <w:i/>
          <w:sz w:val="28"/>
          <w:szCs w:val="28"/>
          <w:lang w:val="sr-Latn-CS"/>
        </w:rPr>
        <w:t>pristupačnim štampani</w:t>
      </w:r>
      <w:r w:rsidR="00095ABD" w:rsidRPr="00494DF9">
        <w:rPr>
          <w:rFonts w:ascii="Arial" w:hAnsi="Arial" w:cs="Arial"/>
          <w:i/>
          <w:sz w:val="28"/>
          <w:szCs w:val="28"/>
          <w:lang w:val="sr-Latn-CS"/>
        </w:rPr>
        <w:t xml:space="preserve"> materijal </w:t>
      </w:r>
    </w:p>
    <w:p w:rsidR="00C06B6B" w:rsidRPr="00DD2F14" w:rsidRDefault="00820D52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Koristite jednostavne fontove bez ukrasa</w:t>
      </w:r>
      <w:r>
        <w:rPr>
          <w:rFonts w:ascii="Arial" w:hAnsi="Arial" w:cs="Arial"/>
          <w:sz w:val="28"/>
          <w:szCs w:val="28"/>
          <w:lang w:val="sr-Latn-CS"/>
        </w:rPr>
        <w:t>,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veličin</w:t>
      </w:r>
      <w:r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941022">
        <w:rPr>
          <w:rFonts w:ascii="Arial" w:hAnsi="Arial" w:cs="Arial"/>
          <w:sz w:val="28"/>
          <w:szCs w:val="28"/>
          <w:lang w:val="sr-Latn-CS"/>
        </w:rPr>
        <w:t xml:space="preserve">14 </w:t>
      </w:r>
      <w:r w:rsidRPr="00DD2F14">
        <w:rPr>
          <w:rFonts w:ascii="Arial" w:hAnsi="Arial" w:cs="Arial"/>
          <w:sz w:val="28"/>
          <w:szCs w:val="28"/>
          <w:lang w:val="sr-Latn-CS"/>
        </w:rPr>
        <w:t>ili već</w:t>
      </w:r>
      <w:r w:rsidR="009D01B1"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D01B1">
        <w:rPr>
          <w:rFonts w:ascii="Arial" w:hAnsi="Arial" w:cs="Arial"/>
          <w:sz w:val="28"/>
          <w:szCs w:val="28"/>
          <w:lang w:val="sr-Latn-CS"/>
        </w:rPr>
        <w:t>(</w:t>
      </w:r>
      <w:r w:rsidRPr="00DD2F14">
        <w:rPr>
          <w:rFonts w:ascii="Arial" w:hAnsi="Arial" w:cs="Arial"/>
          <w:sz w:val="28"/>
          <w:szCs w:val="28"/>
          <w:lang w:val="sr-Latn-CS"/>
        </w:rPr>
        <w:t>npr</w:t>
      </w:r>
      <w:r w:rsidRPr="00941022">
        <w:rPr>
          <w:rFonts w:ascii="Arial" w:hAnsi="Arial" w:cs="Arial"/>
          <w:sz w:val="28"/>
          <w:szCs w:val="28"/>
          <w:lang w:val="sr-Latn-CS"/>
        </w:rPr>
        <w:t>. Arial</w:t>
      </w:r>
      <w:r>
        <w:rPr>
          <w:rFonts w:ascii="Arial" w:hAnsi="Arial" w:cs="Arial"/>
          <w:sz w:val="28"/>
          <w:szCs w:val="28"/>
          <w:lang w:val="sr-Latn-CS"/>
        </w:rPr>
        <w:t>,</w:t>
      </w:r>
      <w:r w:rsidRPr="00941022">
        <w:rPr>
          <w:rFonts w:ascii="Arial" w:hAnsi="Arial" w:cs="Arial"/>
          <w:sz w:val="28"/>
          <w:szCs w:val="28"/>
          <w:lang w:val="sr-Latn-CS"/>
        </w:rPr>
        <w:t xml:space="preserve"> Helvetica, Verdana</w:t>
      </w:r>
      <w:r w:rsidR="009D01B1">
        <w:rPr>
          <w:rFonts w:ascii="Arial" w:hAnsi="Arial" w:cs="Arial"/>
          <w:sz w:val="28"/>
          <w:szCs w:val="28"/>
          <w:lang w:val="sr-Latn-CS"/>
        </w:rPr>
        <w:t>)</w:t>
      </w:r>
      <w:r w:rsidR="00095ABD" w:rsidRPr="00DD2F14">
        <w:rPr>
          <w:rFonts w:ascii="Arial" w:hAnsi="Arial" w:cs="Arial"/>
          <w:sz w:val="28"/>
          <w:szCs w:val="28"/>
          <w:lang w:val="sr-Latn-CS"/>
        </w:rPr>
        <w:t>. Osigurajte elektron</w:t>
      </w:r>
      <w:r w:rsidR="00C06B6B" w:rsidRPr="00DD2F14">
        <w:rPr>
          <w:rFonts w:ascii="Arial" w:hAnsi="Arial" w:cs="Arial"/>
          <w:sz w:val="28"/>
          <w:szCs w:val="28"/>
          <w:lang w:val="sr-Latn-CS"/>
        </w:rPr>
        <w:t xml:space="preserve">sku </w:t>
      </w:r>
      <w:r w:rsidR="00095ABD" w:rsidRPr="00DD2F14">
        <w:rPr>
          <w:rFonts w:ascii="Arial" w:hAnsi="Arial" w:cs="Arial"/>
          <w:sz w:val="28"/>
          <w:szCs w:val="28"/>
          <w:lang w:val="sr-Latn-CS"/>
        </w:rPr>
        <w:t>kopiju datoteke kao alternativu. Koristite font i boju papira</w:t>
      </w:r>
      <w:r w:rsidR="00C06B6B" w:rsidRPr="00DD2F14">
        <w:rPr>
          <w:rFonts w:ascii="Arial" w:hAnsi="Arial" w:cs="Arial"/>
          <w:sz w:val="28"/>
          <w:szCs w:val="28"/>
          <w:lang w:val="sr-Latn-CS"/>
        </w:rPr>
        <w:t xml:space="preserve"> u zavisnosti od</w:t>
      </w:r>
      <w:r w:rsidR="00095ABD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06B6B" w:rsidRPr="00DD2F14">
        <w:rPr>
          <w:rFonts w:ascii="Arial" w:hAnsi="Arial" w:cs="Arial"/>
          <w:sz w:val="28"/>
          <w:szCs w:val="28"/>
          <w:lang w:val="sr-Latn-CS"/>
        </w:rPr>
        <w:t>preferencija</w:t>
      </w:r>
      <w:r w:rsidR="00095ABD" w:rsidRPr="00DD2F14">
        <w:rPr>
          <w:rFonts w:ascii="Arial" w:hAnsi="Arial" w:cs="Arial"/>
          <w:sz w:val="28"/>
          <w:szCs w:val="28"/>
          <w:lang w:val="sr-Latn-CS"/>
        </w:rPr>
        <w:t xml:space="preserve"> korisnika. </w:t>
      </w:r>
    </w:p>
    <w:p w:rsidR="00C06B6B" w:rsidRPr="00DD2F14" w:rsidRDefault="00095ABD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Osigurajte više formata dokumenta, kao što su </w:t>
      </w:r>
      <w:r w:rsidR="00C06B6B" w:rsidRPr="00DD2F14">
        <w:rPr>
          <w:rFonts w:ascii="Arial" w:hAnsi="Arial" w:cs="Arial"/>
          <w:sz w:val="28"/>
          <w:szCs w:val="28"/>
          <w:lang w:val="sr-Latn-CS"/>
        </w:rPr>
        <w:t xml:space="preserve">Brajevo pismo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(na zahtjev) ili verzije s većom veličinom fonta. </w:t>
      </w:r>
    </w:p>
    <w:p w:rsidR="00C06B6B" w:rsidRPr="00DD2F14" w:rsidRDefault="00095ABD" w:rsidP="00001AB2">
      <w:p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Sastavite i unesite opise ili alternativni tekst za 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>slike, tabele i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osta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 xml:space="preserve">le tipove sadržaja </w:t>
      </w:r>
      <w:r w:rsidR="005457AD">
        <w:rPr>
          <w:rFonts w:ascii="Arial" w:hAnsi="Arial" w:cs="Arial"/>
          <w:sz w:val="28"/>
          <w:szCs w:val="28"/>
          <w:lang w:val="sr-Latn-CS"/>
        </w:rPr>
        <w:t xml:space="preserve">za 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 xml:space="preserve">osobe sa smetnjama 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vida </w:t>
      </w:r>
      <w:r w:rsidR="005457AD">
        <w:rPr>
          <w:rFonts w:ascii="Arial" w:hAnsi="Arial" w:cs="Arial"/>
          <w:sz w:val="28"/>
          <w:szCs w:val="28"/>
          <w:lang w:val="sr-Latn-CS"/>
        </w:rPr>
        <w:t>tako da se mogu izraditi na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bra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>jev</w:t>
      </w:r>
      <w:r w:rsidR="005457AD">
        <w:rPr>
          <w:rFonts w:ascii="Arial" w:hAnsi="Arial" w:cs="Arial"/>
          <w:sz w:val="28"/>
          <w:szCs w:val="28"/>
          <w:lang w:val="sr-Latn-CS"/>
        </w:rPr>
        <w:t>om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 xml:space="preserve"> štampač</w:t>
      </w:r>
      <w:r w:rsidR="005457AD">
        <w:rPr>
          <w:rFonts w:ascii="Arial" w:hAnsi="Arial" w:cs="Arial"/>
          <w:sz w:val="28"/>
          <w:szCs w:val="28"/>
          <w:lang w:val="sr-Latn-CS"/>
        </w:rPr>
        <w:t>u</w:t>
      </w:r>
      <w:bookmarkStart w:id="1" w:name="_GoBack"/>
      <w:bookmarkEnd w:id="1"/>
      <w:r w:rsidR="001A4683" w:rsidRPr="00DD2F14">
        <w:rPr>
          <w:rFonts w:ascii="Arial" w:hAnsi="Arial" w:cs="Arial"/>
          <w:sz w:val="28"/>
          <w:szCs w:val="28"/>
          <w:lang w:val="sr-Latn-CS"/>
        </w:rPr>
        <w:t>.</w:t>
      </w:r>
    </w:p>
    <w:p w:rsidR="00C06B6B" w:rsidRPr="00494DF9" w:rsidRDefault="00353EBD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bookmarkStart w:id="2" w:name="_Hlk103764681"/>
      <w:bookmarkEnd w:id="0"/>
      <w:r>
        <w:rPr>
          <w:rFonts w:ascii="Arial" w:hAnsi="Arial" w:cs="Arial"/>
          <w:i/>
          <w:sz w:val="28"/>
          <w:szCs w:val="28"/>
          <w:lang w:val="sr-Latn-CS"/>
        </w:rPr>
        <w:t>I</w:t>
      </w:r>
      <w:r w:rsidR="00494DF9">
        <w:rPr>
          <w:rFonts w:ascii="Arial" w:hAnsi="Arial" w:cs="Arial"/>
          <w:i/>
          <w:sz w:val="28"/>
          <w:szCs w:val="28"/>
          <w:lang w:val="sr-Latn-CS"/>
        </w:rPr>
        <w:t xml:space="preserve">X </w:t>
      </w:r>
      <w:r w:rsidR="00095ABD" w:rsidRPr="00494DF9">
        <w:rPr>
          <w:rFonts w:ascii="Arial" w:hAnsi="Arial" w:cs="Arial"/>
          <w:i/>
          <w:sz w:val="28"/>
          <w:szCs w:val="28"/>
          <w:lang w:val="sr-Latn-CS"/>
        </w:rPr>
        <w:t xml:space="preserve">Prikaz slajdova i prezentacije </w:t>
      </w:r>
    </w:p>
    <w:p w:rsidR="0098407F" w:rsidRPr="00DD2F14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Koristite jednostav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>an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jezik</w:t>
      </w:r>
      <w:r w:rsidR="001A4683" w:rsidRPr="00DD2F14">
        <w:rPr>
          <w:rFonts w:ascii="Arial" w:hAnsi="Arial" w:cs="Arial"/>
          <w:sz w:val="28"/>
          <w:szCs w:val="28"/>
          <w:lang w:val="sr-Latn-CS"/>
        </w:rPr>
        <w:t>,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velike fontove</w:t>
      </w:r>
      <w:r w:rsidR="009D01B1">
        <w:rPr>
          <w:rFonts w:ascii="Arial" w:hAnsi="Arial" w:cs="Arial"/>
          <w:sz w:val="28"/>
          <w:szCs w:val="28"/>
          <w:lang w:val="sr-Latn-CS"/>
        </w:rPr>
        <w:t xml:space="preserve"> (</w:t>
      </w:r>
      <w:r w:rsidR="001A4683" w:rsidRPr="00941022">
        <w:rPr>
          <w:rFonts w:ascii="Arial" w:hAnsi="Arial" w:cs="Arial"/>
          <w:sz w:val="28"/>
          <w:szCs w:val="28"/>
          <w:lang w:val="sr-Latn-CS"/>
        </w:rPr>
        <w:t>Arial</w:t>
      </w:r>
      <w:r w:rsidRPr="00941022">
        <w:rPr>
          <w:rFonts w:ascii="Arial" w:hAnsi="Arial" w:cs="Arial"/>
          <w:sz w:val="28"/>
          <w:szCs w:val="28"/>
          <w:lang w:val="sr-Latn-CS"/>
        </w:rPr>
        <w:t>, Helvetic</w:t>
      </w:r>
      <w:r w:rsidR="001A4683" w:rsidRPr="00941022">
        <w:rPr>
          <w:rFonts w:ascii="Arial" w:hAnsi="Arial" w:cs="Arial"/>
          <w:sz w:val="28"/>
          <w:szCs w:val="28"/>
          <w:lang w:val="sr-Latn-CS"/>
        </w:rPr>
        <w:t>a</w:t>
      </w:r>
      <w:r w:rsidR="009D01B1">
        <w:rPr>
          <w:rFonts w:ascii="Arial" w:hAnsi="Arial" w:cs="Arial"/>
          <w:sz w:val="28"/>
          <w:szCs w:val="28"/>
          <w:lang w:val="sr-Latn-CS"/>
        </w:rPr>
        <w:t>,</w:t>
      </w:r>
      <w:r w:rsidRPr="00941022">
        <w:rPr>
          <w:rFonts w:ascii="Arial" w:hAnsi="Arial" w:cs="Arial"/>
          <w:sz w:val="28"/>
          <w:szCs w:val="28"/>
          <w:lang w:val="sr-Latn-CS"/>
        </w:rPr>
        <w:t xml:space="preserve"> Verdan</w:t>
      </w:r>
      <w:r w:rsidR="001A4683" w:rsidRPr="00941022">
        <w:rPr>
          <w:rFonts w:ascii="Arial" w:hAnsi="Arial" w:cs="Arial"/>
          <w:sz w:val="28"/>
          <w:szCs w:val="28"/>
          <w:lang w:val="sr-Latn-CS"/>
        </w:rPr>
        <w:t>a</w:t>
      </w:r>
      <w:r w:rsidR="009D01B1">
        <w:rPr>
          <w:rFonts w:ascii="Arial" w:hAnsi="Arial" w:cs="Arial"/>
          <w:sz w:val="28"/>
          <w:szCs w:val="28"/>
          <w:lang w:val="sr-Latn-CS"/>
        </w:rPr>
        <w:t>)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1A4683" w:rsidRPr="00DD2F14" w:rsidRDefault="001A4683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Izbjegavajte preveliku količinu informacija na jednom slajdu. </w:t>
      </w:r>
    </w:p>
    <w:p w:rsidR="0098407F" w:rsidRPr="00DD2F14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Za popise koristite „Bullets and Numbering”. </w:t>
      </w:r>
    </w:p>
    <w:p w:rsidR="00C06B6B" w:rsidRPr="00DD2F14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Koristite kombinaciju boja teksta i pozadine</w:t>
      </w:r>
      <w:r w:rsidR="00F376F8" w:rsidRPr="00DD2F14">
        <w:rPr>
          <w:rFonts w:ascii="Arial" w:hAnsi="Arial" w:cs="Arial"/>
          <w:sz w:val="28"/>
          <w:szCs w:val="28"/>
          <w:lang w:val="sr-Latn-CS"/>
        </w:rPr>
        <w:t xml:space="preserve"> koji daju dobar kontrast.</w:t>
      </w:r>
    </w:p>
    <w:p w:rsidR="0098407F" w:rsidRPr="00DD2F14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 xml:space="preserve">Dodajte slikama alternativni tekst kao opis slike. </w:t>
      </w:r>
    </w:p>
    <w:p w:rsidR="0098407F" w:rsidRPr="00DD2F14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Izbjegavajte pozadine s previše slika, oblika ili boja.</w:t>
      </w:r>
    </w:p>
    <w:p w:rsidR="003321DE" w:rsidRPr="007F136E" w:rsidRDefault="00095ABD" w:rsidP="00E5045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Izbjegavajte veze ili tekst sakriven</w:t>
      </w:r>
      <w:r w:rsidR="00B65F32">
        <w:rPr>
          <w:rFonts w:ascii="Arial" w:hAnsi="Arial" w:cs="Arial"/>
          <w:sz w:val="28"/>
          <w:szCs w:val="28"/>
          <w:lang w:val="sr-Latn-CS"/>
        </w:rPr>
        <w:t>e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iza drugih objekata</w:t>
      </w:r>
      <w:r w:rsidR="00E50457">
        <w:rPr>
          <w:rFonts w:ascii="Arial" w:hAnsi="Arial" w:cs="Arial"/>
          <w:sz w:val="28"/>
          <w:szCs w:val="28"/>
          <w:lang w:val="sr-Latn-CS"/>
        </w:rPr>
        <w:t xml:space="preserve"> (npr.</w:t>
      </w:r>
      <w:r w:rsidRPr="00DD2F14">
        <w:rPr>
          <w:rFonts w:ascii="Arial" w:hAnsi="Arial" w:cs="Arial"/>
          <w:sz w:val="28"/>
          <w:szCs w:val="28"/>
          <w:lang w:val="sr-Latn-CS"/>
        </w:rPr>
        <w:t xml:space="preserve"> slika</w:t>
      </w:r>
      <w:r w:rsidR="00E50457">
        <w:rPr>
          <w:rFonts w:ascii="Arial" w:hAnsi="Arial" w:cs="Arial"/>
          <w:sz w:val="28"/>
          <w:szCs w:val="28"/>
          <w:lang w:val="sr-Latn-CS"/>
        </w:rPr>
        <w:t>)</w:t>
      </w:r>
      <w:r w:rsidRPr="00DD2F14">
        <w:rPr>
          <w:rFonts w:ascii="Arial" w:hAnsi="Arial" w:cs="Arial"/>
          <w:sz w:val="28"/>
          <w:szCs w:val="28"/>
          <w:lang w:val="sr-Latn-CS"/>
        </w:rPr>
        <w:t>.</w:t>
      </w:r>
    </w:p>
    <w:p w:rsidR="00C06B6B" w:rsidRPr="00494DF9" w:rsidRDefault="00353EBD" w:rsidP="00494DF9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>X</w:t>
      </w:r>
      <w:r w:rsidR="00494DF9">
        <w:rPr>
          <w:rFonts w:ascii="Arial" w:hAnsi="Arial" w:cs="Arial"/>
          <w:i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i/>
          <w:sz w:val="28"/>
          <w:szCs w:val="28"/>
          <w:lang w:val="sr-Latn-CS"/>
        </w:rPr>
        <w:t>A</w:t>
      </w:r>
      <w:r w:rsidR="00095ABD" w:rsidRPr="00494DF9">
        <w:rPr>
          <w:rFonts w:ascii="Arial" w:hAnsi="Arial" w:cs="Arial"/>
          <w:i/>
          <w:sz w:val="28"/>
          <w:szCs w:val="28"/>
          <w:lang w:val="sr-Latn-CS"/>
        </w:rPr>
        <w:t xml:space="preserve">lati za </w:t>
      </w:r>
      <w:r>
        <w:rPr>
          <w:rFonts w:ascii="Arial" w:hAnsi="Arial" w:cs="Arial"/>
          <w:i/>
          <w:sz w:val="28"/>
          <w:szCs w:val="28"/>
          <w:lang w:val="sr-Latn-CS"/>
        </w:rPr>
        <w:t xml:space="preserve">on-line, </w:t>
      </w:r>
      <w:r w:rsidR="00095ABD" w:rsidRPr="00494DF9">
        <w:rPr>
          <w:rFonts w:ascii="Arial" w:hAnsi="Arial" w:cs="Arial"/>
          <w:i/>
          <w:sz w:val="28"/>
          <w:szCs w:val="28"/>
          <w:lang w:val="sr-Latn-CS"/>
        </w:rPr>
        <w:t xml:space="preserve">e-učenje </w:t>
      </w:r>
      <w:r>
        <w:rPr>
          <w:rFonts w:ascii="Arial" w:hAnsi="Arial" w:cs="Arial"/>
          <w:i/>
          <w:sz w:val="28"/>
          <w:szCs w:val="28"/>
          <w:lang w:val="sr-Latn-CS"/>
        </w:rPr>
        <w:t>(na daljinu)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Koristite najjednostavniji jezik koji je prikladan za ciljnu 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>grupu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lastRenderedPageBreak/>
        <w:t xml:space="preserve">Podijelite informacije u jednake elemente kojima se može upravljati. 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Za popise koristite funkcije „Bullets and Numbering”. 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Usvojite pristupačne 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>šablone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 u svrhu dosljednosti. 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Pripazite da su online materijali raspoloživi u 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 xml:space="preserve">štampanom 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obliku. </w:t>
      </w:r>
    </w:p>
    <w:p w:rsidR="00C06B6B" w:rsidRPr="00E50457" w:rsidRDefault="00F376F8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>O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>mogućite pauziranje, zaustavljanje i ponovno pokretanje</w:t>
      </w:r>
      <w:r w:rsidR="001A4683" w:rsidRPr="00E50457">
        <w:rPr>
          <w:rFonts w:ascii="Arial" w:hAnsi="Arial" w:cs="Arial"/>
          <w:sz w:val="28"/>
          <w:szCs w:val="28"/>
          <w:lang w:val="sr-Latn-CS"/>
        </w:rPr>
        <w:t xml:space="preserve"> materijala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>Dodajte slikama alternativ</w:t>
      </w:r>
      <w:r w:rsidR="0098407F" w:rsidRPr="00E50457">
        <w:rPr>
          <w:rFonts w:ascii="Arial" w:hAnsi="Arial" w:cs="Arial"/>
          <w:sz w:val="28"/>
          <w:szCs w:val="28"/>
          <w:lang w:val="sr-Latn-CS"/>
        </w:rPr>
        <w:t>ni tekst kako biste ih opisali.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Izbjegavajte 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 xml:space="preserve">upotrebu 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crvene, zelene i žute, </w:t>
      </w:r>
      <w:r w:rsidR="009D01B1">
        <w:rPr>
          <w:rFonts w:ascii="Arial" w:hAnsi="Arial" w:cs="Arial"/>
          <w:sz w:val="28"/>
          <w:szCs w:val="28"/>
          <w:lang w:val="sr-Latn-CS"/>
        </w:rPr>
        <w:t xml:space="preserve">te </w:t>
      </w:r>
      <w:r w:rsidRPr="00E50457">
        <w:rPr>
          <w:rFonts w:ascii="Arial" w:hAnsi="Arial" w:cs="Arial"/>
          <w:sz w:val="28"/>
          <w:szCs w:val="28"/>
          <w:lang w:val="sr-Latn-CS"/>
        </w:rPr>
        <w:t>svjetlijih nijansi sive.</w:t>
      </w:r>
    </w:p>
    <w:p w:rsidR="0098407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Koristite visoki kontrast boja između slike i pozadine. </w:t>
      </w:r>
    </w:p>
    <w:p w:rsidR="00217D6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 xml:space="preserve">Izbjegavajte pozadine s previše slika, oblika ili boja. </w:t>
      </w:r>
    </w:p>
    <w:p w:rsidR="00217D6F" w:rsidRPr="00E50457" w:rsidRDefault="00095ABD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>Dodajte audio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 xml:space="preserve"> </w:t>
      </w:r>
      <w:r w:rsidRPr="00E50457">
        <w:rPr>
          <w:rFonts w:ascii="Arial" w:hAnsi="Arial" w:cs="Arial"/>
          <w:sz w:val="28"/>
          <w:szCs w:val="28"/>
          <w:lang w:val="sr-Latn-CS"/>
        </w:rPr>
        <w:t>in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>formacijama njihovu tekstualnu verziju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095ABD" w:rsidRPr="00E50457" w:rsidRDefault="00217D6F" w:rsidP="00E5045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8"/>
          <w:szCs w:val="28"/>
          <w:lang w:val="sr-Latn-CS"/>
        </w:rPr>
      </w:pPr>
      <w:r w:rsidRPr="00E50457">
        <w:rPr>
          <w:rFonts w:ascii="Arial" w:hAnsi="Arial" w:cs="Arial"/>
          <w:sz w:val="28"/>
          <w:szCs w:val="28"/>
          <w:lang w:val="sr-Latn-CS"/>
        </w:rPr>
        <w:t>Za v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>ideo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 materijal n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>eka titlovi budu sin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>h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>roniz</w:t>
      </w:r>
      <w:r w:rsidR="00F376F8" w:rsidRPr="00E50457">
        <w:rPr>
          <w:rFonts w:ascii="Arial" w:hAnsi="Arial" w:cs="Arial"/>
          <w:sz w:val="28"/>
          <w:szCs w:val="28"/>
          <w:lang w:val="sr-Latn-CS"/>
        </w:rPr>
        <w:t>ovani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 xml:space="preserve"> s video</w:t>
      </w:r>
      <w:r w:rsidRPr="00E50457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95ABD" w:rsidRPr="00E50457">
        <w:rPr>
          <w:rFonts w:ascii="Arial" w:hAnsi="Arial" w:cs="Arial"/>
          <w:sz w:val="28"/>
          <w:szCs w:val="28"/>
          <w:lang w:val="sr-Latn-CS"/>
        </w:rPr>
        <w:t>zapisom.</w:t>
      </w:r>
    </w:p>
    <w:bookmarkEnd w:id="2"/>
    <w:p w:rsidR="001A4683" w:rsidRPr="007F136E" w:rsidRDefault="007F136E" w:rsidP="007F136E">
      <w:pPr>
        <w:spacing w:line="360" w:lineRule="auto"/>
        <w:jc w:val="both"/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i/>
          <w:sz w:val="28"/>
          <w:szCs w:val="28"/>
          <w:lang w:val="sr-Latn-CS"/>
        </w:rPr>
        <w:t xml:space="preserve">XII </w:t>
      </w:r>
      <w:r w:rsidR="001A4683" w:rsidRPr="007F136E">
        <w:rPr>
          <w:rFonts w:ascii="Arial" w:hAnsi="Arial" w:cs="Arial"/>
          <w:i/>
          <w:sz w:val="28"/>
          <w:szCs w:val="28"/>
          <w:lang w:val="sr-Latn-CS"/>
        </w:rPr>
        <w:t>Preporučljiva oprema</w:t>
      </w:r>
      <w:r w:rsidR="00987D69">
        <w:rPr>
          <w:rFonts w:ascii="Arial" w:hAnsi="Arial" w:cs="Arial"/>
          <w:i/>
          <w:sz w:val="28"/>
          <w:szCs w:val="28"/>
          <w:lang w:val="sr-Latn-CS"/>
        </w:rPr>
        <w:t xml:space="preserve"> prema vrsti smetnje</w:t>
      </w:r>
    </w:p>
    <w:p w:rsidR="00A4474C" w:rsidRPr="00DD2F14" w:rsidRDefault="00987D69" w:rsidP="00987D69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DD2F14">
        <w:rPr>
          <w:rFonts w:ascii="Arial" w:hAnsi="Arial" w:cs="Arial"/>
          <w:sz w:val="28"/>
          <w:szCs w:val="28"/>
          <w:lang w:val="sr-Latn-CS"/>
        </w:rPr>
        <w:t>S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>metnj</w:t>
      </w:r>
      <w:r>
        <w:rPr>
          <w:rFonts w:ascii="Arial" w:hAnsi="Arial" w:cs="Arial"/>
          <w:sz w:val="28"/>
          <w:szCs w:val="28"/>
          <w:lang w:val="sr-Latn-CS"/>
        </w:rPr>
        <w:t>e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7F136E" w:rsidRPr="00417CA1">
        <w:rPr>
          <w:rFonts w:ascii="Arial" w:hAnsi="Arial" w:cs="Arial"/>
          <w:sz w:val="28"/>
          <w:szCs w:val="28"/>
          <w:lang w:val="sr-Latn-CS"/>
        </w:rPr>
        <w:t>vida</w:t>
      </w:r>
      <w:r w:rsidR="007F136E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-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01AB2" w:rsidRPr="00DD2F14">
        <w:rPr>
          <w:rFonts w:ascii="Arial" w:hAnsi="Arial" w:cs="Arial"/>
          <w:i/>
          <w:sz w:val="28"/>
          <w:szCs w:val="28"/>
          <w:lang w:val="sr-Latn-CS"/>
        </w:rPr>
        <w:t>čitač ekrana i govorna podrška</w:t>
      </w:r>
      <w:r>
        <w:rPr>
          <w:rFonts w:ascii="Arial" w:hAnsi="Arial" w:cs="Arial"/>
          <w:sz w:val="28"/>
          <w:szCs w:val="28"/>
          <w:lang w:val="sr-Latn-CS"/>
        </w:rPr>
        <w:t xml:space="preserve"> (</w:t>
      </w:r>
      <w:r w:rsidR="009D01B1" w:rsidRPr="00DD2F14">
        <w:rPr>
          <w:rFonts w:ascii="Arial" w:hAnsi="Arial" w:cs="Arial"/>
          <w:sz w:val="28"/>
          <w:szCs w:val="28"/>
          <w:lang w:val="sr-Latn-CS"/>
        </w:rPr>
        <w:t>softversk</w:t>
      </w:r>
      <w:r w:rsidR="009D01B1">
        <w:rPr>
          <w:rFonts w:ascii="Arial" w:hAnsi="Arial" w:cs="Arial"/>
          <w:sz w:val="28"/>
          <w:szCs w:val="28"/>
          <w:lang w:val="sr-Latn-CS"/>
        </w:rPr>
        <w:t>i</w:t>
      </w:r>
      <w:r w:rsidR="009D01B1" w:rsidRPr="00DD2F14">
        <w:rPr>
          <w:rFonts w:ascii="Arial" w:hAnsi="Arial" w:cs="Arial"/>
          <w:sz w:val="28"/>
          <w:szCs w:val="28"/>
          <w:lang w:val="sr-Latn-CS"/>
        </w:rPr>
        <w:t xml:space="preserve"> program</w:t>
      </w:r>
      <w:r w:rsidR="009D01B1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D01B1" w:rsidRPr="00DD2F14">
        <w:rPr>
          <w:rFonts w:ascii="Arial" w:hAnsi="Arial" w:cs="Arial"/>
          <w:sz w:val="28"/>
          <w:szCs w:val="28"/>
          <w:lang w:val="sr-Latn-CS"/>
        </w:rPr>
        <w:t>prevod</w:t>
      </w:r>
      <w:r w:rsidR="009D01B1">
        <w:rPr>
          <w:rFonts w:ascii="Arial" w:hAnsi="Arial" w:cs="Arial"/>
          <w:sz w:val="28"/>
          <w:szCs w:val="28"/>
          <w:lang w:val="sr-Latn-CS"/>
        </w:rPr>
        <w:t>i</w:t>
      </w:r>
      <w:r w:rsidR="009D01B1" w:rsidRPr="00DD2F14">
        <w:rPr>
          <w:rFonts w:ascii="Arial" w:hAnsi="Arial" w:cs="Arial"/>
          <w:sz w:val="28"/>
          <w:szCs w:val="28"/>
          <w:lang w:val="sr-Latn-CS"/>
        </w:rPr>
        <w:t xml:space="preserve"> u govor</w:t>
      </w:r>
      <w:r w:rsidR="009D01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p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>is</w:t>
      </w:r>
      <w:r>
        <w:rPr>
          <w:rFonts w:ascii="Arial" w:hAnsi="Arial" w:cs="Arial"/>
          <w:sz w:val="28"/>
          <w:szCs w:val="28"/>
          <w:lang w:val="sr-Latn-CS"/>
        </w:rPr>
        <w:t>ane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informacije</w:t>
      </w:r>
      <w:r>
        <w:rPr>
          <w:rFonts w:ascii="Arial" w:hAnsi="Arial" w:cs="Arial"/>
          <w:sz w:val="28"/>
          <w:szCs w:val="28"/>
          <w:lang w:val="sr-Latn-CS"/>
        </w:rPr>
        <w:t>)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. </w:t>
      </w:r>
      <w:r w:rsidR="00001AB2" w:rsidRPr="00DD2F14">
        <w:rPr>
          <w:rFonts w:ascii="Arial" w:hAnsi="Arial" w:cs="Arial"/>
          <w:i/>
          <w:sz w:val="28"/>
          <w:szCs w:val="28"/>
          <w:lang w:val="sr-Latn-CS"/>
        </w:rPr>
        <w:t>Brajev redak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pretvara pisan</w:t>
      </w:r>
      <w:r w:rsidR="009D01B1">
        <w:rPr>
          <w:rFonts w:ascii="Arial" w:hAnsi="Arial" w:cs="Arial"/>
          <w:sz w:val="28"/>
          <w:szCs w:val="28"/>
          <w:lang w:val="sr-Latn-CS"/>
        </w:rPr>
        <w:t>i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tekst u taktilni oblik</w:t>
      </w:r>
      <w:r w:rsidR="007F136E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D01B1">
        <w:rPr>
          <w:rFonts w:ascii="Arial" w:hAnsi="Arial" w:cs="Arial"/>
          <w:sz w:val="28"/>
          <w:szCs w:val="28"/>
          <w:lang w:val="sr-Latn-CS"/>
        </w:rPr>
        <w:t>(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>Brajevo pismo</w:t>
      </w:r>
      <w:r w:rsidR="009D01B1">
        <w:rPr>
          <w:rFonts w:ascii="Arial" w:hAnsi="Arial" w:cs="Arial"/>
          <w:sz w:val="28"/>
          <w:szCs w:val="28"/>
          <w:lang w:val="sr-Latn-CS"/>
        </w:rPr>
        <w:t>)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. Tu su </w:t>
      </w:r>
      <w:r w:rsidR="00001AB2" w:rsidRPr="00BA7E21">
        <w:rPr>
          <w:rFonts w:ascii="Arial" w:hAnsi="Arial" w:cs="Arial"/>
          <w:sz w:val="28"/>
          <w:szCs w:val="28"/>
          <w:lang w:val="sr-Latn-CS"/>
        </w:rPr>
        <w:t>programi za uvećanje sadržaja na ekranu i elektronske lupe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>.</w:t>
      </w:r>
      <w:r w:rsidR="00001AB2" w:rsidRPr="00DD2F14">
        <w:rPr>
          <w:rFonts w:ascii="Arial" w:hAnsi="Arial" w:cs="Arial"/>
          <w:bCs/>
          <w:sz w:val="28"/>
          <w:szCs w:val="28"/>
          <w:lang w:val="sr-Latn-CS"/>
        </w:rPr>
        <w:t xml:space="preserve"> Preporučuju se</w:t>
      </w:r>
      <w:r w:rsidR="00941022">
        <w:rPr>
          <w:rFonts w:ascii="Arial" w:hAnsi="Arial" w:cs="Arial"/>
          <w:bCs/>
          <w:sz w:val="28"/>
          <w:szCs w:val="28"/>
          <w:lang w:val="sr-Latn-CS"/>
        </w:rPr>
        <w:t xml:space="preserve"> veličina</w:t>
      </w:r>
      <w:r w:rsidR="00001AB2" w:rsidRPr="00DD2F14">
        <w:rPr>
          <w:rFonts w:ascii="Arial" w:hAnsi="Arial" w:cs="Arial"/>
          <w:sz w:val="28"/>
          <w:szCs w:val="28"/>
          <w:lang w:val="sr-Latn-CS"/>
        </w:rPr>
        <w:t xml:space="preserve"> </w:t>
      </w:r>
      <w:r w:rsidR="00001AB2" w:rsidRPr="00941022">
        <w:rPr>
          <w:rFonts w:ascii="Arial" w:hAnsi="Arial" w:cs="Arial"/>
          <w:sz w:val="28"/>
          <w:szCs w:val="28"/>
          <w:lang w:val="sr-Latn-CS"/>
        </w:rPr>
        <w:t>slova 14–20.</w:t>
      </w:r>
      <w:r w:rsidR="00001AB2" w:rsidRPr="00941022">
        <w:rPr>
          <w:rFonts w:ascii="Arial" w:eastAsia="Calibri" w:hAnsi="Arial" w:cs="Arial"/>
          <w:sz w:val="28"/>
          <w:szCs w:val="28"/>
          <w:lang w:val="sr-Latn-CS"/>
        </w:rPr>
        <w:t xml:space="preserve"> </w:t>
      </w:r>
    </w:p>
    <w:p w:rsidR="00A4474C" w:rsidRPr="00DD2F14" w:rsidRDefault="00987D69" w:rsidP="00987D69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DD2F14">
        <w:rPr>
          <w:rFonts w:ascii="Arial" w:hAnsi="Arial" w:cs="Arial"/>
          <w:bCs/>
          <w:sz w:val="28"/>
          <w:szCs w:val="28"/>
          <w:lang w:val="sr-Latn-CS"/>
        </w:rPr>
        <w:t>T</w:t>
      </w:r>
      <w:r w:rsidR="004247CF">
        <w:rPr>
          <w:rFonts w:ascii="Arial" w:hAnsi="Arial" w:cs="Arial"/>
          <w:bCs/>
          <w:sz w:val="28"/>
          <w:szCs w:val="28"/>
          <w:lang w:val="sr-Latn-CS"/>
        </w:rPr>
        <w:t>j</w:t>
      </w:r>
      <w:r w:rsidR="00A4474C" w:rsidRPr="00DD2F14">
        <w:rPr>
          <w:rFonts w:ascii="Arial" w:hAnsi="Arial" w:cs="Arial"/>
          <w:bCs/>
          <w:sz w:val="28"/>
          <w:szCs w:val="28"/>
          <w:lang w:val="sr-Latn-CS"/>
        </w:rPr>
        <w:t>elesn</w:t>
      </w:r>
      <w:r>
        <w:rPr>
          <w:rFonts w:ascii="Arial" w:hAnsi="Arial" w:cs="Arial"/>
          <w:bCs/>
          <w:sz w:val="28"/>
          <w:szCs w:val="28"/>
          <w:lang w:val="sr-Latn-CS"/>
        </w:rPr>
        <w:t>e</w:t>
      </w:r>
      <w:r w:rsidR="00A4474C" w:rsidRPr="00DD2F14">
        <w:rPr>
          <w:rFonts w:ascii="Arial" w:hAnsi="Arial" w:cs="Arial"/>
          <w:bCs/>
          <w:sz w:val="28"/>
          <w:szCs w:val="28"/>
          <w:lang w:val="sr-Latn-CS"/>
        </w:rPr>
        <w:t xml:space="preserve"> smetnj</w:t>
      </w:r>
      <w:r>
        <w:rPr>
          <w:rFonts w:ascii="Arial" w:hAnsi="Arial" w:cs="Arial"/>
          <w:bCs/>
          <w:sz w:val="28"/>
          <w:szCs w:val="28"/>
          <w:lang w:val="sr-Latn-CS"/>
        </w:rPr>
        <w:t>e</w:t>
      </w:r>
      <w:r w:rsidR="00A4474C" w:rsidRPr="00DD2F14">
        <w:rPr>
          <w:rFonts w:ascii="Arial" w:hAnsi="Arial" w:cs="Arial"/>
          <w:bCs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bCs/>
          <w:sz w:val="28"/>
          <w:szCs w:val="28"/>
          <w:lang w:val="sr-Latn-CS"/>
        </w:rPr>
        <w:t>-</w:t>
      </w:r>
      <w:r w:rsidR="00353EBD">
        <w:rPr>
          <w:rFonts w:ascii="Arial" w:hAnsi="Arial" w:cs="Arial"/>
          <w:bCs/>
          <w:sz w:val="28"/>
          <w:szCs w:val="28"/>
          <w:lang w:val="sr-Latn-CS"/>
        </w:rPr>
        <w:t xml:space="preserve"> </w:t>
      </w:r>
      <w:r w:rsidR="00A4474C" w:rsidRPr="00DD2F14">
        <w:rPr>
          <w:rFonts w:ascii="Arial" w:hAnsi="Arial" w:cs="Arial"/>
          <w:bCs/>
          <w:sz w:val="28"/>
          <w:szCs w:val="28"/>
          <w:lang w:val="sr-Latn-CS"/>
        </w:rPr>
        <w:t xml:space="preserve">alternativni ili simulatori miša, pokazivački uređaji, ekrani ośetljivi na dodir, robusne tastature, </w:t>
      </w:r>
      <w:r w:rsidR="009E20C8" w:rsidRPr="00DD2F14">
        <w:rPr>
          <w:rFonts w:ascii="Arial" w:hAnsi="Arial" w:cs="Arial"/>
          <w:bCs/>
          <w:sz w:val="28"/>
          <w:szCs w:val="28"/>
          <w:lang w:val="sr-Latn-CS"/>
        </w:rPr>
        <w:t>različiti držači i nosači</w:t>
      </w:r>
      <w:r w:rsidR="00A4474C" w:rsidRPr="00DD2F14">
        <w:rPr>
          <w:rFonts w:ascii="Arial" w:hAnsi="Arial" w:cs="Arial"/>
          <w:bCs/>
          <w:sz w:val="28"/>
          <w:szCs w:val="28"/>
          <w:lang w:val="sr-Latn-CS"/>
        </w:rPr>
        <w:t xml:space="preserve">, </w:t>
      </w:r>
      <w:r w:rsidR="00A4474C" w:rsidRPr="00DD2F14">
        <w:rPr>
          <w:rFonts w:ascii="Arial" w:hAnsi="Arial" w:cs="Arial"/>
          <w:sz w:val="28"/>
          <w:szCs w:val="28"/>
          <w:lang w:val="sr-Latn-CS"/>
        </w:rPr>
        <w:t>telefoni</w:t>
      </w:r>
      <w:r w:rsidR="009E20C8" w:rsidRPr="00DD2F14">
        <w:rPr>
          <w:rFonts w:ascii="Arial" w:hAnsi="Arial" w:cs="Arial"/>
          <w:sz w:val="28"/>
          <w:szCs w:val="28"/>
          <w:lang w:val="sr-Latn-CS"/>
        </w:rPr>
        <w:t>.</w:t>
      </w:r>
    </w:p>
    <w:p w:rsidR="000C384F" w:rsidRPr="00DD2F14" w:rsidRDefault="00987D69" w:rsidP="00987D69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DD2F14">
        <w:rPr>
          <w:rFonts w:ascii="Arial" w:hAnsi="Arial" w:cs="Arial"/>
          <w:bCs/>
          <w:sz w:val="28"/>
          <w:szCs w:val="28"/>
          <w:lang w:val="sr-Latn-CS"/>
        </w:rPr>
        <w:t>S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>metnj</w:t>
      </w:r>
      <w:r>
        <w:rPr>
          <w:rFonts w:ascii="Arial" w:hAnsi="Arial" w:cs="Arial"/>
          <w:bCs/>
          <w:sz w:val="28"/>
          <w:szCs w:val="28"/>
          <w:lang w:val="sr-Latn-CS"/>
        </w:rPr>
        <w:t>e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sluha </w:t>
      </w:r>
      <w:r>
        <w:rPr>
          <w:rFonts w:ascii="Arial" w:hAnsi="Arial" w:cs="Arial"/>
          <w:bCs/>
          <w:sz w:val="28"/>
          <w:szCs w:val="28"/>
          <w:lang w:val="sr-Latn-CS"/>
        </w:rPr>
        <w:t>-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</w:t>
      </w:r>
      <w:r w:rsidR="00353EBD">
        <w:rPr>
          <w:rFonts w:ascii="Arial" w:hAnsi="Arial" w:cs="Arial"/>
          <w:bCs/>
          <w:sz w:val="28"/>
          <w:szCs w:val="28"/>
          <w:lang w:val="sr-Latn-CS"/>
        </w:rPr>
        <w:t>pojačivači zvuka,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alarmni i uređaji za pojačanu ili alternativnu komunikaciju koji pomažu da se izraze.</w:t>
      </w:r>
    </w:p>
    <w:p w:rsidR="000C384F" w:rsidRPr="00DD2F14" w:rsidRDefault="00987D69" w:rsidP="00987D69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DD2F14">
        <w:rPr>
          <w:rFonts w:ascii="Arial" w:hAnsi="Arial" w:cs="Arial"/>
          <w:bCs/>
          <w:sz w:val="28"/>
          <w:szCs w:val="28"/>
          <w:lang w:val="sr-Latn-CS"/>
        </w:rPr>
        <w:t>S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>metnj</w:t>
      </w:r>
      <w:r>
        <w:rPr>
          <w:rFonts w:ascii="Arial" w:hAnsi="Arial" w:cs="Arial"/>
          <w:bCs/>
          <w:sz w:val="28"/>
          <w:szCs w:val="28"/>
          <w:lang w:val="sr-Latn-CS"/>
        </w:rPr>
        <w:t>e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iz spektra autizma </w:t>
      </w:r>
      <w:r>
        <w:rPr>
          <w:rFonts w:ascii="Arial" w:hAnsi="Arial" w:cs="Arial"/>
          <w:sz w:val="28"/>
          <w:szCs w:val="28"/>
          <w:lang w:val="sr-Latn-CS"/>
        </w:rPr>
        <w:t>-</w:t>
      </w:r>
      <w:r w:rsidR="000C384F" w:rsidRPr="00DD2F14">
        <w:rPr>
          <w:rFonts w:ascii="Arial" w:hAnsi="Arial" w:cs="Arial"/>
          <w:sz w:val="28"/>
          <w:szCs w:val="28"/>
          <w:lang w:val="sr-Latn-CS"/>
        </w:rPr>
        <w:t xml:space="preserve"> slike ili simboli koji označavaju neku aktivnost</w:t>
      </w:r>
      <w:r>
        <w:rPr>
          <w:rFonts w:ascii="Arial" w:hAnsi="Arial" w:cs="Arial"/>
          <w:sz w:val="28"/>
          <w:szCs w:val="28"/>
          <w:lang w:val="sr-Latn-CS"/>
        </w:rPr>
        <w:t>,</w:t>
      </w:r>
      <w:r w:rsidR="000C384F" w:rsidRPr="00DD2F14">
        <w:rPr>
          <w:rFonts w:ascii="Arial" w:hAnsi="Arial" w:cs="Arial"/>
          <w:sz w:val="28"/>
          <w:szCs w:val="28"/>
          <w:lang w:val="sr-Latn-CS"/>
        </w:rPr>
        <w:t xml:space="preserve"> softveri za </w:t>
      </w:r>
      <w:r w:rsidR="00B17806">
        <w:rPr>
          <w:rFonts w:ascii="Arial" w:hAnsi="Arial" w:cs="Arial"/>
          <w:sz w:val="28"/>
          <w:szCs w:val="28"/>
          <w:lang w:val="sr-Latn-CS"/>
        </w:rPr>
        <w:t>“pametne telefone”</w:t>
      </w:r>
      <w:r w:rsidR="000C384F" w:rsidRPr="00DD2F14">
        <w:rPr>
          <w:rFonts w:ascii="Arial" w:hAnsi="Arial" w:cs="Arial"/>
          <w:sz w:val="28"/>
          <w:szCs w:val="28"/>
          <w:lang w:val="sr-Latn-CS"/>
        </w:rPr>
        <w:t xml:space="preserve"> poput “Fi</w:t>
      </w:r>
      <w:r w:rsidR="0036495A">
        <w:rPr>
          <w:rFonts w:ascii="Arial" w:hAnsi="Arial" w:cs="Arial"/>
          <w:sz w:val="28"/>
          <w:szCs w:val="28"/>
          <w:lang w:val="sr-Latn-CS"/>
        </w:rPr>
        <w:t xml:space="preserve">rst Then”, “Icom”, “Grace” </w:t>
      </w:r>
      <w:r w:rsidR="000C384F" w:rsidRPr="00DD2F14">
        <w:rPr>
          <w:rFonts w:ascii="Arial" w:hAnsi="Arial" w:cs="Arial"/>
          <w:sz w:val="28"/>
          <w:szCs w:val="28"/>
          <w:lang w:val="sr-Latn-CS"/>
        </w:rPr>
        <w:t xml:space="preserve">imaju funkciju planera. </w:t>
      </w:r>
      <w:r w:rsidR="00B17806" w:rsidRPr="00DD2F14">
        <w:rPr>
          <w:rFonts w:ascii="Arial" w:hAnsi="Arial" w:cs="Arial"/>
          <w:sz w:val="28"/>
          <w:szCs w:val="28"/>
          <w:lang w:val="sr-Latn-CS"/>
        </w:rPr>
        <w:t>E</w:t>
      </w:r>
      <w:r w:rsidR="000C384F" w:rsidRPr="00DD2F14">
        <w:rPr>
          <w:rFonts w:ascii="Arial" w:hAnsi="Arial" w:cs="Arial"/>
          <w:sz w:val="28"/>
          <w:szCs w:val="28"/>
          <w:lang w:val="sr-Latn-CS"/>
        </w:rPr>
        <w:t>kran ośetljiv na dodir omogućava da korisnik komunicira dodir</w:t>
      </w:r>
      <w:r w:rsidR="00B17806">
        <w:rPr>
          <w:rFonts w:ascii="Arial" w:hAnsi="Arial" w:cs="Arial"/>
          <w:sz w:val="28"/>
          <w:szCs w:val="28"/>
          <w:lang w:val="sr-Latn-CS"/>
        </w:rPr>
        <w:t>uj</w:t>
      </w:r>
      <w:r w:rsidR="0036495A">
        <w:rPr>
          <w:rFonts w:ascii="Arial" w:hAnsi="Arial" w:cs="Arial"/>
          <w:sz w:val="28"/>
          <w:szCs w:val="28"/>
          <w:lang w:val="sr-Latn-CS"/>
        </w:rPr>
        <w:t>ući</w:t>
      </w:r>
      <w:r w:rsidR="00B17806">
        <w:rPr>
          <w:rFonts w:ascii="Arial" w:hAnsi="Arial" w:cs="Arial"/>
          <w:sz w:val="28"/>
          <w:szCs w:val="28"/>
          <w:lang w:val="sr-Latn-CS"/>
        </w:rPr>
        <w:t xml:space="preserve"> slike ili riječi na ekranu.</w:t>
      </w:r>
    </w:p>
    <w:p w:rsidR="00001AB2" w:rsidRDefault="0036495A" w:rsidP="00987D69">
      <w:pPr>
        <w:pStyle w:val="ListParagraph"/>
        <w:numPr>
          <w:ilvl w:val="0"/>
          <w:numId w:val="10"/>
        </w:numPr>
        <w:spacing w:line="360" w:lineRule="auto"/>
        <w:ind w:left="450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DD2F14">
        <w:rPr>
          <w:rFonts w:ascii="Arial" w:hAnsi="Arial" w:cs="Arial"/>
          <w:bCs/>
          <w:sz w:val="28"/>
          <w:szCs w:val="28"/>
          <w:lang w:val="sr-Latn-CS"/>
        </w:rPr>
        <w:lastRenderedPageBreak/>
        <w:t>I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>ntelektualn</w:t>
      </w:r>
      <w:r>
        <w:rPr>
          <w:rFonts w:ascii="Arial" w:hAnsi="Arial" w:cs="Arial"/>
          <w:bCs/>
          <w:sz w:val="28"/>
          <w:szCs w:val="28"/>
          <w:lang w:val="sr-Latn-CS"/>
        </w:rPr>
        <w:t>e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smetnj</w:t>
      </w:r>
      <w:r>
        <w:rPr>
          <w:rFonts w:ascii="Arial" w:hAnsi="Arial" w:cs="Arial"/>
          <w:bCs/>
          <w:sz w:val="28"/>
          <w:szCs w:val="28"/>
          <w:lang w:val="sr-Latn-CS"/>
        </w:rPr>
        <w:t xml:space="preserve">e - </w:t>
      </w:r>
      <w:r w:rsidR="00BA7E21">
        <w:rPr>
          <w:rFonts w:ascii="Arial" w:hAnsi="Arial" w:cs="Arial"/>
          <w:bCs/>
          <w:sz w:val="28"/>
          <w:szCs w:val="28"/>
          <w:lang w:val="sr-Latn-CS"/>
        </w:rPr>
        <w:t>raz</w:t>
      </w:r>
      <w:r>
        <w:rPr>
          <w:rFonts w:ascii="Arial" w:hAnsi="Arial" w:cs="Arial"/>
          <w:bCs/>
          <w:sz w:val="28"/>
          <w:szCs w:val="28"/>
          <w:lang w:val="sr-Latn-CS"/>
        </w:rPr>
        <w:t>u</w:t>
      </w:r>
      <w:r w:rsidR="00BA7E21">
        <w:rPr>
          <w:rFonts w:ascii="Arial" w:hAnsi="Arial" w:cs="Arial"/>
          <w:bCs/>
          <w:sz w:val="28"/>
          <w:szCs w:val="28"/>
          <w:lang w:val="sr-Latn-CS"/>
        </w:rPr>
        <w:t>mljivi rezimei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>, jednostavne forme i strukture, precizno</w:t>
      </w:r>
      <w:r w:rsidR="00BA7E21">
        <w:rPr>
          <w:rFonts w:ascii="Arial" w:hAnsi="Arial" w:cs="Arial"/>
          <w:bCs/>
          <w:sz w:val="28"/>
          <w:szCs w:val="28"/>
          <w:lang w:val="sr-Latn-CS"/>
        </w:rPr>
        <w:t>, očigledno, konkretno</w:t>
      </w:r>
      <w:r w:rsidR="000C384F" w:rsidRPr="00DD2F14">
        <w:rPr>
          <w:rFonts w:ascii="Arial" w:hAnsi="Arial" w:cs="Arial"/>
          <w:bCs/>
          <w:sz w:val="28"/>
          <w:szCs w:val="28"/>
          <w:lang w:val="sr-Latn-CS"/>
        </w:rPr>
        <w:t xml:space="preserve"> saopštavanje.</w:t>
      </w:r>
    </w:p>
    <w:p w:rsidR="00B81417" w:rsidRPr="00332B42" w:rsidRDefault="005007BA" w:rsidP="005007BA">
      <w:pPr>
        <w:pStyle w:val="Heading3"/>
        <w:shd w:val="clear" w:color="auto" w:fill="E2EFD9" w:themeFill="accent6" w:themeFillTint="33"/>
        <w:spacing w:line="360" w:lineRule="auto"/>
        <w:rPr>
          <w:rFonts w:ascii="Arial" w:hAnsi="Arial" w:cs="Arial"/>
          <w:i/>
          <w:color w:val="auto"/>
          <w:sz w:val="28"/>
          <w:szCs w:val="28"/>
          <w:lang w:val="sr-Latn-RS"/>
        </w:rPr>
      </w:pPr>
      <w:bookmarkStart w:id="3" w:name="_Toc38870039"/>
      <w:r w:rsidRPr="00332B42">
        <w:rPr>
          <w:rFonts w:ascii="Arial" w:hAnsi="Arial" w:cs="Arial"/>
          <w:i/>
          <w:color w:val="auto"/>
          <w:sz w:val="28"/>
          <w:szCs w:val="28"/>
          <w:lang w:val="sr-Latn-RS"/>
        </w:rPr>
        <w:t>XIII</w:t>
      </w:r>
      <w:r w:rsidR="00B81417" w:rsidRPr="00332B42">
        <w:rPr>
          <w:rFonts w:ascii="Arial" w:hAnsi="Arial" w:cs="Arial"/>
          <w:i/>
          <w:color w:val="auto"/>
          <w:sz w:val="28"/>
          <w:szCs w:val="28"/>
          <w:lang w:val="sr-Latn-RS"/>
        </w:rPr>
        <w:t xml:space="preserve"> Univerzalni dizajn</w:t>
      </w:r>
      <w:bookmarkEnd w:id="3"/>
    </w:p>
    <w:p w:rsidR="00332B42" w:rsidRDefault="00B81417" w:rsidP="005007BA">
      <w:pPr>
        <w:pStyle w:val="BodyTextIndent2"/>
        <w:shd w:val="clear" w:color="auto" w:fill="E2EFD9" w:themeFill="accent6" w:themeFillTint="33"/>
        <w:spacing w:line="360" w:lineRule="auto"/>
        <w:rPr>
          <w:rFonts w:ascii="Arial" w:hAnsi="Arial" w:cs="Arial"/>
          <w:sz w:val="28"/>
          <w:szCs w:val="28"/>
          <w:shd w:val="clear" w:color="auto" w:fill="E2EFD9" w:themeFill="accent6" w:themeFillTint="33"/>
        </w:rPr>
      </w:pP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Sredina bez barijera podrazumijeva da bilo koja osoba, bez obzira na godine ili sposobnost, može da se kreće po okruženju bez suočavanja sa preprekom. Univerzaln</w:t>
      </w:r>
      <w:r w:rsidR="00B65F3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i dizajn i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planiranje proizvoda i sredine 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je 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tak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v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o da </w:t>
      </w:r>
      <w:r w:rsidR="00332B4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je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upotrebljiv</w:t>
      </w:r>
      <w:r w:rsidR="00332B4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o, pristupačno, korisno</w:t>
      </w:r>
      <w:r w:rsidR="00B65F3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, ravnopravno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svim ljudima, bez potrebe za naknadnim prilagođavanjem</w:t>
      </w:r>
      <w:r w:rsidR="00332B4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.</w:t>
      </w:r>
    </w:p>
    <w:p w:rsidR="00B81417" w:rsidRPr="009160C6" w:rsidRDefault="00B81417" w:rsidP="009160C6">
      <w:pPr>
        <w:pStyle w:val="BodyTextIndent2"/>
        <w:shd w:val="clear" w:color="auto" w:fill="E2EFD9" w:themeFill="accent6" w:themeFillTint="33"/>
        <w:spacing w:line="360" w:lineRule="auto"/>
        <w:rPr>
          <w:rFonts w:ascii="Arial" w:hAnsi="Arial" w:cs="Arial"/>
          <w:sz w:val="28"/>
          <w:szCs w:val="28"/>
          <w:shd w:val="clear" w:color="auto" w:fill="E2EFD9" w:themeFill="accent6" w:themeFillTint="33"/>
        </w:rPr>
      </w:pP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Univerzalni dizajn za učenje je koncept koji stvara okruženje i uslove bez potrebe za naknadn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o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m ugradnjom ili izmjenom proizvoda </w:t>
      </w:r>
      <w:r w:rsidR="009160C6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u skladu sa potrebama svih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. Iz obrazovne perspektive to znači da bi sve prepreke učenju trebalo ukloniti otpočevši razvojem fleksibilnog kurikuluma orije</w:t>
      </w:r>
      <w:r w:rsidR="00B65F32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n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tisanog na životne kompetencije sve đece, potom organizovanje i strukturisanje sredine</w:t>
      </w:r>
      <w:r w:rsidR="002E301D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za učenje i boravak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u </w:t>
      </w:r>
      <w:r w:rsidR="009160C6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koj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oj se jednostavno funkcioniše bez barijera</w:t>
      </w:r>
      <w:r w:rsidR="009160C6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. Tu je 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kreiranje i korišćenje nastavnih i didaktičkih sredstava lako dostupni</w:t>
      </w:r>
      <w:r w:rsidR="009160C6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h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i upotrebljivi</w:t>
      </w:r>
      <w:r w:rsidR="009160C6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h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svim učenicima  (UNICEF, 2014). </w:t>
      </w:r>
    </w:p>
    <w:p w:rsidR="00B81417" w:rsidRPr="005007BA" w:rsidRDefault="009160C6" w:rsidP="005007BA">
      <w:pPr>
        <w:pStyle w:val="BodyTextIndent2"/>
        <w:shd w:val="clear" w:color="auto" w:fill="E2EFD9" w:themeFill="accent6" w:themeFillTint="3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P</w:t>
      </w:r>
      <w:r w:rsidR="00B81417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oznavanje</w:t>
      </w:r>
      <w:r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m</w:t>
      </w:r>
      <w:r w:rsidR="00B81417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potreba i karakeristika učenika se b</w:t>
      </w:r>
      <w:r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iraju</w:t>
      </w:r>
      <w:r w:rsidR="00B81417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i upotr</w:t>
      </w:r>
      <w:r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ebljavaju </w:t>
      </w:r>
      <w:r w:rsidR="00B81417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odgovarajuća nastavna i komunikacijska sredstva.</w:t>
      </w:r>
    </w:p>
    <w:p w:rsidR="00B81417" w:rsidRPr="005007BA" w:rsidRDefault="00B81417" w:rsidP="005007BA">
      <w:pPr>
        <w:pStyle w:val="BodyTextIndent2"/>
        <w:shd w:val="clear" w:color="auto" w:fill="E2EFD9" w:themeFill="accent6" w:themeFillTint="33"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Posebno su pogodne nove tehnologije zahvaljujući kojima svi, naročito učenici s posebnim 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obrazovnim 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potrebama, imaju mnogo više mogućnosti da izbjegn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u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teškoće</w:t>
      </w:r>
      <w:r w:rsidR="009160C6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, učestvuju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i uče djelotvornije.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Softveri za učenje, komunikaciju, provjeru i prevod teksta u govor</w:t>
      </w:r>
      <w:r w:rsidR="00E50457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, t</w:t>
      </w:r>
      <w:r w:rsidR="00E50457"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>ableti i pametni telefoni</w:t>
      </w:r>
      <w:r w:rsidRPr="005007BA">
        <w:rPr>
          <w:rFonts w:ascii="Arial" w:hAnsi="Arial" w:cs="Arial"/>
          <w:sz w:val="28"/>
          <w:szCs w:val="28"/>
          <w:shd w:val="clear" w:color="auto" w:fill="E2EFD9" w:themeFill="accent6" w:themeFillTint="33"/>
        </w:rPr>
        <w:t xml:space="preserve"> nude jednostavniji način učenja i komuniciranja s drugima. </w:t>
      </w:r>
    </w:p>
    <w:sectPr w:rsidR="00B81417" w:rsidRPr="0050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A6" w:rsidRDefault="002C6AA6" w:rsidP="00001AB2">
      <w:pPr>
        <w:spacing w:after="0" w:line="240" w:lineRule="auto"/>
      </w:pPr>
      <w:r>
        <w:separator/>
      </w:r>
    </w:p>
  </w:endnote>
  <w:endnote w:type="continuationSeparator" w:id="0">
    <w:p w:rsidR="002C6AA6" w:rsidRDefault="002C6AA6" w:rsidP="000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A6" w:rsidRDefault="002C6AA6" w:rsidP="00001AB2">
      <w:pPr>
        <w:spacing w:after="0" w:line="240" w:lineRule="auto"/>
      </w:pPr>
      <w:r>
        <w:separator/>
      </w:r>
    </w:p>
  </w:footnote>
  <w:footnote w:type="continuationSeparator" w:id="0">
    <w:p w:rsidR="002C6AA6" w:rsidRDefault="002C6AA6" w:rsidP="0000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F4D"/>
    <w:multiLevelType w:val="hybridMultilevel"/>
    <w:tmpl w:val="DD9A1554"/>
    <w:lvl w:ilvl="0" w:tplc="E6B4317C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BCA"/>
    <w:multiLevelType w:val="hybridMultilevel"/>
    <w:tmpl w:val="309659CE"/>
    <w:lvl w:ilvl="0" w:tplc="7C427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1187B"/>
    <w:multiLevelType w:val="multilevel"/>
    <w:tmpl w:val="FD94B434"/>
    <w:lvl w:ilvl="0">
      <w:numFmt w:val="bullet"/>
      <w:lvlText w:val="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4C382B"/>
    <w:multiLevelType w:val="multilevel"/>
    <w:tmpl w:val="6E842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DA1202"/>
    <w:multiLevelType w:val="multilevel"/>
    <w:tmpl w:val="FD94B434"/>
    <w:lvl w:ilvl="0">
      <w:numFmt w:val="bullet"/>
      <w:lvlText w:val="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4B30CF"/>
    <w:multiLevelType w:val="multilevel"/>
    <w:tmpl w:val="6E842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4726117"/>
    <w:multiLevelType w:val="hybridMultilevel"/>
    <w:tmpl w:val="E528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14D7"/>
    <w:multiLevelType w:val="hybridMultilevel"/>
    <w:tmpl w:val="AC12CC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0"/>
    <w:multiLevelType w:val="hybridMultilevel"/>
    <w:tmpl w:val="7CA09EDE"/>
    <w:lvl w:ilvl="0" w:tplc="E6B4317C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025D5"/>
    <w:multiLevelType w:val="multilevel"/>
    <w:tmpl w:val="FD94B434"/>
    <w:lvl w:ilvl="0">
      <w:numFmt w:val="bullet"/>
      <w:lvlText w:val="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645180"/>
    <w:multiLevelType w:val="hybridMultilevel"/>
    <w:tmpl w:val="A16A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1498"/>
    <w:multiLevelType w:val="hybridMultilevel"/>
    <w:tmpl w:val="8D6E4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852BE"/>
    <w:multiLevelType w:val="hybridMultilevel"/>
    <w:tmpl w:val="08983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DC7"/>
    <w:multiLevelType w:val="hybridMultilevel"/>
    <w:tmpl w:val="B6A092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04397"/>
    <w:multiLevelType w:val="multilevel"/>
    <w:tmpl w:val="FD94B434"/>
    <w:lvl w:ilvl="0">
      <w:numFmt w:val="bullet"/>
      <w:lvlText w:val="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43"/>
    <w:rsid w:val="00001AB2"/>
    <w:rsid w:val="00095ABD"/>
    <w:rsid w:val="000C384F"/>
    <w:rsid w:val="000E7940"/>
    <w:rsid w:val="001729B4"/>
    <w:rsid w:val="001A4683"/>
    <w:rsid w:val="002068D0"/>
    <w:rsid w:val="00217D6F"/>
    <w:rsid w:val="002374C5"/>
    <w:rsid w:val="002805FD"/>
    <w:rsid w:val="002A551C"/>
    <w:rsid w:val="002C4EAF"/>
    <w:rsid w:val="002C6AA6"/>
    <w:rsid w:val="002E0D88"/>
    <w:rsid w:val="002E301D"/>
    <w:rsid w:val="002F418F"/>
    <w:rsid w:val="00307715"/>
    <w:rsid w:val="003321DE"/>
    <w:rsid w:val="00332B42"/>
    <w:rsid w:val="00346FFC"/>
    <w:rsid w:val="00353EBD"/>
    <w:rsid w:val="0036495A"/>
    <w:rsid w:val="00366ECA"/>
    <w:rsid w:val="003A0FEB"/>
    <w:rsid w:val="003A540C"/>
    <w:rsid w:val="00417CA1"/>
    <w:rsid w:val="004247CF"/>
    <w:rsid w:val="00432B75"/>
    <w:rsid w:val="00494DF9"/>
    <w:rsid w:val="005007BA"/>
    <w:rsid w:val="005457AD"/>
    <w:rsid w:val="005D4B55"/>
    <w:rsid w:val="00636A87"/>
    <w:rsid w:val="006F279C"/>
    <w:rsid w:val="00722DC8"/>
    <w:rsid w:val="007740DC"/>
    <w:rsid w:val="007E03FF"/>
    <w:rsid w:val="007F136E"/>
    <w:rsid w:val="00810E1E"/>
    <w:rsid w:val="00820D52"/>
    <w:rsid w:val="00851DB2"/>
    <w:rsid w:val="008674E4"/>
    <w:rsid w:val="008E25AF"/>
    <w:rsid w:val="009160C6"/>
    <w:rsid w:val="00941022"/>
    <w:rsid w:val="00965558"/>
    <w:rsid w:val="009751C0"/>
    <w:rsid w:val="00980D04"/>
    <w:rsid w:val="0098407F"/>
    <w:rsid w:val="00987D69"/>
    <w:rsid w:val="009C4A31"/>
    <w:rsid w:val="009D01B1"/>
    <w:rsid w:val="009E20C8"/>
    <w:rsid w:val="009F3BB5"/>
    <w:rsid w:val="00A04A16"/>
    <w:rsid w:val="00A307FD"/>
    <w:rsid w:val="00A4474C"/>
    <w:rsid w:val="00B17806"/>
    <w:rsid w:val="00B475A9"/>
    <w:rsid w:val="00B61762"/>
    <w:rsid w:val="00B65F32"/>
    <w:rsid w:val="00B81417"/>
    <w:rsid w:val="00B85538"/>
    <w:rsid w:val="00BA7E21"/>
    <w:rsid w:val="00BB47F8"/>
    <w:rsid w:val="00C00743"/>
    <w:rsid w:val="00C06B6B"/>
    <w:rsid w:val="00C22B4F"/>
    <w:rsid w:val="00C45244"/>
    <w:rsid w:val="00C476A8"/>
    <w:rsid w:val="00C75523"/>
    <w:rsid w:val="00CA176E"/>
    <w:rsid w:val="00CD0CC8"/>
    <w:rsid w:val="00D658AE"/>
    <w:rsid w:val="00DD2F14"/>
    <w:rsid w:val="00DE358D"/>
    <w:rsid w:val="00DE709D"/>
    <w:rsid w:val="00DF3025"/>
    <w:rsid w:val="00E20311"/>
    <w:rsid w:val="00E45C8F"/>
    <w:rsid w:val="00E50457"/>
    <w:rsid w:val="00E64F4E"/>
    <w:rsid w:val="00EB6443"/>
    <w:rsid w:val="00F03D3E"/>
    <w:rsid w:val="00F1682A"/>
    <w:rsid w:val="00F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81F"/>
  <w15:chartTrackingRefBased/>
  <w15:docId w15:val="{43A024FA-ADAB-466D-A8C7-ED251F9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link w:val="Heading1Char"/>
    <w:uiPriority w:val="9"/>
    <w:qFormat/>
    <w:rsid w:val="00C00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categories">
    <w:name w:val="post-categories"/>
    <w:basedOn w:val="Normal"/>
    <w:rsid w:val="00C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007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0743"/>
    <w:pPr>
      <w:ind w:left="720"/>
      <w:contextualSpacing/>
    </w:pPr>
  </w:style>
  <w:style w:type="character" w:styleId="FootnoteReference">
    <w:name w:val="footnote reference"/>
    <w:aliases w:val="ftref,Footnote text,Ref. de nota al pie1,BVI fnr,16 Point,Superscript 6 Point,Footnote symbol,-E Fußnotenzeichen"/>
    <w:uiPriority w:val="99"/>
    <w:semiHidden/>
    <w:unhideWhenUsed/>
    <w:rsid w:val="00001AB2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4F"/>
    <w:rPr>
      <w:rFonts w:ascii="Segoe UI" w:hAnsi="Segoe UI" w:cs="Segoe UI"/>
      <w:sz w:val="18"/>
      <w:szCs w:val="18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4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ME"/>
    </w:rPr>
  </w:style>
  <w:style w:type="paragraph" w:styleId="BodyTextIndent2">
    <w:name w:val="Body Text Indent 2"/>
    <w:basedOn w:val="Normal"/>
    <w:link w:val="BodyTextIndent2Char"/>
    <w:uiPriority w:val="99"/>
    <w:rsid w:val="00B81417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1417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E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58D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58D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1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23">
          <w:marLeft w:val="0"/>
          <w:marRight w:val="0"/>
          <w:marTop w:val="5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6E302E-DF95-4D30-BC0C-3FFC7FE9A5E2}"/>
</file>

<file path=customXml/itemProps2.xml><?xml version="1.0" encoding="utf-8"?>
<ds:datastoreItem xmlns:ds="http://schemas.openxmlformats.org/officeDocument/2006/customXml" ds:itemID="{8536E10B-D34F-4F3F-A7CF-48B27FE19FBD}"/>
</file>

<file path=customXml/itemProps3.xml><?xml version="1.0" encoding="utf-8"?>
<ds:datastoreItem xmlns:ds="http://schemas.openxmlformats.org/officeDocument/2006/customXml" ds:itemID="{F0DB6F9E-F1B3-431C-BC57-A23DC4FC8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Milic</dc:creator>
  <cp:keywords/>
  <dc:description/>
  <cp:lastModifiedBy>Tamara Milic</cp:lastModifiedBy>
  <cp:revision>4</cp:revision>
  <cp:lastPrinted>2022-05-10T05:43:00Z</cp:lastPrinted>
  <dcterms:created xsi:type="dcterms:W3CDTF">2022-05-10T08:05:00Z</dcterms:created>
  <dcterms:modified xsi:type="dcterms:W3CDTF">2022-05-18T11:03:00Z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