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29" w:rsidRPr="006F2588" w:rsidRDefault="00036629" w:rsidP="006F2588">
      <w:pPr>
        <w:spacing w:after="0" w:line="240" w:lineRule="auto"/>
        <w:jc w:val="center"/>
        <w:rPr>
          <w:rFonts w:ascii="Garamond" w:eastAsia="Calibri" w:hAnsi="Garamond" w:cs="Times New Roman"/>
          <w:b/>
          <w:sz w:val="26"/>
          <w:szCs w:val="26"/>
        </w:rPr>
      </w:pPr>
      <w:r w:rsidRPr="006F2588">
        <w:rPr>
          <w:rFonts w:ascii="Garamond" w:eastAsia="Calibri" w:hAnsi="Garamond" w:cs="Times New Roman"/>
          <w:b/>
          <w:sz w:val="26"/>
          <w:szCs w:val="26"/>
        </w:rPr>
        <w:t>O</w:t>
      </w:r>
      <w:r w:rsidR="0009252A" w:rsidRPr="006F2588">
        <w:rPr>
          <w:rFonts w:ascii="Garamond" w:eastAsia="Calibri" w:hAnsi="Garamond" w:cs="Times New Roman"/>
          <w:b/>
          <w:sz w:val="26"/>
          <w:szCs w:val="26"/>
        </w:rPr>
        <w:t xml:space="preserve">BRAZAC ZA </w:t>
      </w:r>
      <w:r w:rsidR="004556E8" w:rsidRPr="006F2588">
        <w:rPr>
          <w:rFonts w:ascii="Garamond" w:eastAsia="Calibri" w:hAnsi="Garamond" w:cs="Times New Roman"/>
          <w:b/>
          <w:sz w:val="26"/>
          <w:szCs w:val="26"/>
        </w:rPr>
        <w:t>IROP</w:t>
      </w:r>
    </w:p>
    <w:p w:rsidR="0009252A" w:rsidRPr="006F2588" w:rsidRDefault="0009252A" w:rsidP="006F2588">
      <w:pPr>
        <w:jc w:val="both"/>
        <w:rPr>
          <w:rFonts w:ascii="Garamond" w:eastAsia="Calibri" w:hAnsi="Garamond" w:cs="Times New Roman"/>
          <w:b/>
          <w:sz w:val="26"/>
          <w:szCs w:val="26"/>
        </w:rPr>
      </w:pPr>
    </w:p>
    <w:p w:rsidR="0009252A" w:rsidRPr="006F2588" w:rsidRDefault="0009252A" w:rsidP="006F2588">
      <w:pPr>
        <w:jc w:val="both"/>
        <w:rPr>
          <w:rFonts w:ascii="Garamond" w:eastAsia="Times New Roman" w:hAnsi="Garamond" w:cs="Times New Roman"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 xml:space="preserve">Učenik/ca, razred i odjeljenje: </w:t>
      </w:r>
    </w:p>
    <w:p w:rsidR="00373920" w:rsidRPr="006F2588" w:rsidRDefault="004556E8" w:rsidP="006F2588">
      <w:pPr>
        <w:jc w:val="both"/>
        <w:rPr>
          <w:rFonts w:ascii="Garamond" w:eastAsia="Times New Roman" w:hAnsi="Garamond" w:cs="Times New Roman"/>
          <w:b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 xml:space="preserve">OŠ “Milorad </w:t>
      </w:r>
      <w:r w:rsidR="00373920" w:rsidRPr="006F2588">
        <w:rPr>
          <w:rFonts w:ascii="Garamond" w:eastAsia="Times New Roman" w:hAnsi="Garamond" w:cs="Times New Roman"/>
          <w:b/>
          <w:sz w:val="26"/>
          <w:szCs w:val="26"/>
        </w:rPr>
        <w:t>Musa Burzan”</w:t>
      </w:r>
      <w:r w:rsidR="006F2588">
        <w:rPr>
          <w:rFonts w:ascii="Garamond" w:eastAsia="Times New Roman" w:hAnsi="Garamond" w:cs="Times New Roman"/>
          <w:b/>
          <w:sz w:val="26"/>
          <w:szCs w:val="26"/>
        </w:rPr>
        <w:t xml:space="preserve"> III razred</w:t>
      </w:r>
    </w:p>
    <w:p w:rsidR="0009252A" w:rsidRPr="006F2588" w:rsidRDefault="0009252A" w:rsidP="006F2588">
      <w:pPr>
        <w:jc w:val="both"/>
        <w:rPr>
          <w:rFonts w:ascii="Garamond" w:eastAsia="Times New Roman" w:hAnsi="Garamond" w:cs="Times New Roman"/>
          <w:b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 xml:space="preserve">Nastavni predmet: </w:t>
      </w:r>
      <w:r w:rsidRPr="006F2588">
        <w:rPr>
          <w:rFonts w:ascii="Garamond" w:eastAsia="Times New Roman" w:hAnsi="Garamond" w:cs="Times New Roman"/>
          <w:sz w:val="26"/>
          <w:szCs w:val="26"/>
        </w:rPr>
        <w:t>C</w:t>
      </w:r>
      <w:r w:rsidR="00103865" w:rsidRPr="006F2588">
        <w:rPr>
          <w:rFonts w:ascii="Garamond" w:eastAsia="Times New Roman" w:hAnsi="Garamond" w:cs="Times New Roman"/>
          <w:sz w:val="26"/>
          <w:szCs w:val="26"/>
        </w:rPr>
        <w:t>rnogorski, srpski, bosanski i hrvatski</w:t>
      </w:r>
      <w:r w:rsidR="006F3004" w:rsidRPr="006F2588">
        <w:rPr>
          <w:rFonts w:ascii="Garamond" w:eastAsia="Times New Roman" w:hAnsi="Garamond" w:cs="Times New Roman"/>
          <w:sz w:val="26"/>
          <w:szCs w:val="26"/>
        </w:rPr>
        <w:t xml:space="preserve"> jezik i književnost</w:t>
      </w:r>
      <w:r w:rsidRPr="006F2588">
        <w:rPr>
          <w:rFonts w:ascii="Garamond" w:eastAsia="Times New Roman" w:hAnsi="Garamond" w:cs="Times New Roman"/>
          <w:sz w:val="26"/>
          <w:szCs w:val="26"/>
        </w:rPr>
        <w:t>, Matematika, Priroda i društvo, Engleski jezik</w:t>
      </w:r>
      <w:r w:rsidRPr="006F2588">
        <w:rPr>
          <w:rFonts w:ascii="Garamond" w:eastAsia="Times New Roman" w:hAnsi="Garamond" w:cs="Times New Roman"/>
          <w:b/>
          <w:sz w:val="26"/>
          <w:szCs w:val="26"/>
        </w:rPr>
        <w:t xml:space="preserve">                                  </w:t>
      </w:r>
    </w:p>
    <w:p w:rsidR="0009252A" w:rsidRPr="006F2588" w:rsidRDefault="0009252A" w:rsidP="006F2588">
      <w:pPr>
        <w:jc w:val="both"/>
        <w:rPr>
          <w:rFonts w:ascii="Garamond" w:eastAsia="Times New Roman" w:hAnsi="Garamond" w:cs="Times New Roman"/>
          <w:b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>Period realizacije:</w:t>
      </w:r>
      <w:r w:rsidR="00103865" w:rsidRPr="006F2588">
        <w:rPr>
          <w:rFonts w:ascii="Garamond" w:eastAsia="Times New Roman" w:hAnsi="Garamond" w:cs="Times New Roman"/>
          <w:sz w:val="26"/>
          <w:szCs w:val="26"/>
        </w:rPr>
        <w:t xml:space="preserve"> I</w:t>
      </w:r>
      <w:r w:rsidR="00C96D52" w:rsidRPr="006F2588">
        <w:rPr>
          <w:rFonts w:ascii="Garamond" w:eastAsia="Times New Roman" w:hAnsi="Garamond" w:cs="Times New Roman"/>
          <w:sz w:val="26"/>
          <w:szCs w:val="26"/>
        </w:rPr>
        <w:t>I</w:t>
      </w:r>
      <w:r w:rsidR="00103865" w:rsidRPr="006F2588">
        <w:rPr>
          <w:rFonts w:ascii="Garamond" w:eastAsia="Times New Roman" w:hAnsi="Garamond" w:cs="Times New Roman"/>
          <w:sz w:val="26"/>
          <w:szCs w:val="26"/>
        </w:rPr>
        <w:t xml:space="preserve"> polugodište </w:t>
      </w:r>
      <w:r w:rsidRPr="006F2588">
        <w:rPr>
          <w:rFonts w:ascii="Garamond" w:eastAsia="Times New Roman" w:hAnsi="Garamond" w:cs="Times New Roman"/>
          <w:sz w:val="26"/>
          <w:szCs w:val="26"/>
        </w:rPr>
        <w:t>2019/2020.</w:t>
      </w:r>
      <w:r w:rsidR="00A8695F" w:rsidRPr="006F2588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6F2588">
        <w:rPr>
          <w:rFonts w:ascii="Garamond" w:eastAsia="Times New Roman" w:hAnsi="Garamond" w:cs="Times New Roman"/>
          <w:sz w:val="26"/>
          <w:szCs w:val="26"/>
        </w:rPr>
        <w:t>god.</w:t>
      </w:r>
    </w:p>
    <w:p w:rsidR="00036629" w:rsidRPr="006F2588" w:rsidRDefault="00036629" w:rsidP="006F2588">
      <w:pPr>
        <w:jc w:val="both"/>
        <w:rPr>
          <w:rFonts w:ascii="Garamond" w:eastAsia="Times New Roman" w:hAnsi="Garamond" w:cs="Times New Roman"/>
          <w:b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 xml:space="preserve">Roditelji/staratelji: </w:t>
      </w:r>
    </w:p>
    <w:p w:rsidR="00036629" w:rsidRPr="006F2588" w:rsidRDefault="00036629" w:rsidP="006F2588">
      <w:pPr>
        <w:spacing w:after="0" w:line="240" w:lineRule="auto"/>
        <w:jc w:val="both"/>
        <w:rPr>
          <w:rFonts w:ascii="Garamond" w:eastAsia="Calibri" w:hAnsi="Garamond" w:cs="Times New Roman"/>
          <w:b/>
          <w:sz w:val="26"/>
          <w:szCs w:val="26"/>
        </w:rPr>
      </w:pPr>
      <w:r w:rsidRPr="006F2588">
        <w:rPr>
          <w:rFonts w:ascii="Garamond" w:eastAsia="Calibri" w:hAnsi="Garamond" w:cs="Times New Roman"/>
          <w:b/>
          <w:sz w:val="26"/>
          <w:szCs w:val="26"/>
        </w:rPr>
        <w:t>Smetnja/teškoća u razvoju đeteta i ključne preporuke Komisije:</w:t>
      </w:r>
    </w:p>
    <w:p w:rsidR="00036629" w:rsidRPr="006F2588" w:rsidRDefault="00036629" w:rsidP="006F2588">
      <w:pPr>
        <w:spacing w:after="0" w:line="240" w:lineRule="auto"/>
        <w:jc w:val="both"/>
        <w:rPr>
          <w:rFonts w:ascii="Garamond" w:eastAsia="Calibri" w:hAnsi="Garamond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0"/>
      </w:tblGrid>
      <w:tr w:rsidR="00036629" w:rsidRPr="006F2588" w:rsidTr="00934495">
        <w:trPr>
          <w:trHeight w:val="683"/>
        </w:trPr>
        <w:tc>
          <w:tcPr>
            <w:tcW w:w="9576" w:type="dxa"/>
            <w:shd w:val="clear" w:color="auto" w:fill="F2F2F2" w:themeFill="background1" w:themeFillShade="F2"/>
          </w:tcPr>
          <w:p w:rsidR="00036629" w:rsidRPr="006F2588" w:rsidRDefault="00490D87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Komisija je utvrdila da je dijete sa lakšim intelektualnim smetnjama.</w:t>
            </w:r>
          </w:p>
          <w:p w:rsidR="00490D87" w:rsidRPr="006F2588" w:rsidRDefault="00490D87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Prvostepena komisija je u radu dala sljedeće preporuke:</w:t>
            </w:r>
          </w:p>
          <w:p w:rsidR="00490D87" w:rsidRPr="006F2588" w:rsidRDefault="00490D87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6"/>
                <w:szCs w:val="26"/>
                <w:lang w:val="sr-Latn-CS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U radu obezbijediti edukovan nastavni kadar. Ispoštovati pedagošku normu broja djece u odjeljenju. Neophodno je kontinuirano timsko praćenje postignuća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razvoja djeteta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intenzivan rad stručne službe škole, psihološko-pedagoška podrška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rad stručnih lica</w:t>
            </w:r>
            <w:r w:rsidR="00F7677A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(logoped, psiholog, oligofrenolog, defektolog, somatoped…) kroz individualne tretmane. Obezbijediti timsku izradu I</w:t>
            </w:r>
            <w:r w:rsidR="00240C41" w:rsidRPr="006F2588">
              <w:rPr>
                <w:rFonts w:ascii="Garamond" w:eastAsia="Calibri" w:hAnsi="Garamond" w:cs="Times New Roman"/>
                <w:sz w:val="26"/>
                <w:szCs w:val="26"/>
              </w:rPr>
              <w:t>ROP-a, uz prisutnost roditelja. U školi treba da se pristupi profesionalnom realizovanju kadra u okviru radnog vremena: priprema nastavne jedinice, posebno individualizovanog radnog materijala, da bi se postizao kontinuitet i dosljednost; ps</w:t>
            </w:r>
            <w:r w:rsidR="009119BD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240C41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holog da uspostavi individualne stimulativne i aktivnosti sa vršnjacima; pedagog da učestvuje u pripremi nastavnog materijala, kao i onog za vrednovanje znanja radi razvoja motiva postignuća, tehnika učenja i sl. </w:t>
            </w: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U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radu sa djetetom koristiti metodu demonstracije, crtanja, praktične radove, </w:t>
            </w:r>
            <w:r w:rsidR="00537B9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stvarne predmete kako bi se pažnja usmjerila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537B9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održala, a zadaci pojasnili.</w:t>
            </w:r>
            <w:r w:rsidR="00F7677A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</w:t>
            </w:r>
            <w:r w:rsidR="00537B94" w:rsidRPr="006F2588">
              <w:rPr>
                <w:rFonts w:ascii="Garamond" w:eastAsia="Calibri" w:hAnsi="Garamond" w:cs="Times New Roman"/>
                <w:sz w:val="26"/>
                <w:szCs w:val="26"/>
              </w:rPr>
              <w:t>Primjenjivati kraće razgovjetne rečenice usmjerene na bitno uz slikovno prikazivanje sadržaja, kraće zadatke u skladu sa dužinom pažnje. Raščlanjivati nastavne jedinice na manje cjeline. Prilagoditi zahtjeve mogućnostima djevojčice</w:t>
            </w:r>
            <w:r w:rsidR="00240C41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(duže vrijeme za rad, reducirati sadžaj, insistirati na sušini, provjeravati da li je učenica razumjela zadatke i sl.)</w:t>
            </w:r>
            <w:r w:rsidR="00537B9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. Zahtjeve zadavati postupno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537B9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polaziti od jednostavnog ka složenijem.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Instrukcije ponavljati više puta. Stimulisati konkretno mišljenje, pamćenje, koncentraciju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pažnju. Podsticati razvoj govora, orijentaciju u vremenu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prostoru. Grafomotoriku dalje razvijati. Rad kontinuirano podsticati očiglednim primjerima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F7677A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po modelu ponašanja.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Prilagoditi način praćenja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ocjenjivanja postignuća. Razvijati vizuelnu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auditivnu percepciju. Razvijati grubu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finu motoriku kroz igre loptom, vježbe za diferenciranost motorike prstiju kroz modelovanje plastelinom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drugim materijalima.</w:t>
            </w:r>
            <w:r w:rsidR="00F7677A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Koristiti slikovni materijal, kocke različitih veličina 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i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bo</w:t>
            </w:r>
            <w:r w:rsidR="005B7B03" w:rsidRPr="006F2588">
              <w:rPr>
                <w:rFonts w:ascii="Garamond" w:eastAsia="Calibri" w:hAnsi="Garamond" w:cs="Times New Roman"/>
                <w:sz w:val="26"/>
                <w:szCs w:val="26"/>
              </w:rPr>
              <w:t>ja.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</w:t>
            </w:r>
            <w:r w:rsidR="00202263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Kod opismenjavanja bazirati se na usvajanju latiničnog pisma. </w:t>
            </w:r>
            <w:r w:rsidR="00263D64" w:rsidRPr="006F2588">
              <w:rPr>
                <w:rFonts w:ascii="Garamond" w:eastAsia="Calibri" w:hAnsi="Garamond" w:cs="Times New Roman"/>
                <w:sz w:val="26"/>
                <w:szCs w:val="26"/>
              </w:rPr>
              <w:t>Raditi na daljoj socijalizaciji. Podsticati sigurnost</w:t>
            </w:r>
            <w:r w:rsidR="002F2230" w:rsidRPr="006F2588">
              <w:rPr>
                <w:rFonts w:ascii="Garamond" w:eastAsia="Calibri" w:hAnsi="Garamond" w:cs="Times New Roman"/>
                <w:sz w:val="26"/>
                <w:szCs w:val="26"/>
              </w:rPr>
              <w:t>, razvijati radne navike i odnos prema radu. Primjenjivati verbalne pohvale i ohrabrenja.</w:t>
            </w:r>
            <w:r w:rsidR="00D0695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</w:t>
            </w:r>
          </w:p>
        </w:tc>
      </w:tr>
    </w:tbl>
    <w:p w:rsidR="00036629" w:rsidRPr="006F2588" w:rsidRDefault="00D06954" w:rsidP="006F2588">
      <w:pPr>
        <w:spacing w:after="0" w:line="240" w:lineRule="auto"/>
        <w:jc w:val="both"/>
        <w:rPr>
          <w:rFonts w:ascii="Garamond" w:eastAsia="Calibri" w:hAnsi="Garamond" w:cs="Times New Roman"/>
          <w:b/>
          <w:sz w:val="26"/>
          <w:szCs w:val="26"/>
        </w:rPr>
      </w:pPr>
      <w:r w:rsidRPr="006F2588">
        <w:rPr>
          <w:rFonts w:ascii="Garamond" w:eastAsia="Calibri" w:hAnsi="Garamond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</w:p>
    <w:p w:rsidR="00036629" w:rsidRPr="006F2588" w:rsidRDefault="00036629" w:rsidP="006F258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036629" w:rsidRPr="006F2588" w:rsidRDefault="00036629" w:rsidP="006F258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036629" w:rsidRPr="006F2588" w:rsidRDefault="00036629" w:rsidP="006F258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>Opis trenutnog funkcionisanja i potreba đeteta u odnosu na koje će se postav</w:t>
      </w:r>
      <w:r w:rsidR="0066567D" w:rsidRPr="006F2588">
        <w:rPr>
          <w:rFonts w:ascii="Garamond" w:eastAsia="Times New Roman" w:hAnsi="Garamond" w:cs="Times New Roman"/>
          <w:b/>
          <w:sz w:val="26"/>
          <w:szCs w:val="26"/>
        </w:rPr>
        <w:t>iti razvojni i obrazovni ciljevi</w:t>
      </w:r>
      <w:r w:rsidRPr="006F2588">
        <w:rPr>
          <w:rFonts w:ascii="Garamond" w:eastAsia="Times New Roman" w:hAnsi="Garamond" w:cs="Times New Roman"/>
          <w:b/>
          <w:sz w:val="26"/>
          <w:szCs w:val="26"/>
        </w:rPr>
        <w:t xml:space="preserve"> i strategije rada </w:t>
      </w:r>
      <w:r w:rsidRPr="006F2588">
        <w:rPr>
          <w:rFonts w:ascii="Garamond" w:eastAsia="Times New Roman" w:hAnsi="Garamond" w:cs="Times New Roman"/>
          <w:sz w:val="26"/>
          <w:szCs w:val="26"/>
        </w:rPr>
        <w:t>(</w:t>
      </w:r>
      <w:r w:rsidRPr="006F2588">
        <w:rPr>
          <w:rFonts w:ascii="Garamond" w:eastAsia="Times New Roman" w:hAnsi="Garamond" w:cs="Times New Roman"/>
          <w:i/>
          <w:sz w:val="26"/>
          <w:szCs w:val="26"/>
        </w:rPr>
        <w:t>konkretne aktivnosti metode/oblici rada koje će se primijeniti)</w:t>
      </w:r>
      <w:r w:rsidR="0066567D" w:rsidRPr="006F2588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Pr="006F2588">
        <w:rPr>
          <w:rFonts w:ascii="Garamond" w:eastAsia="Times New Roman" w:hAnsi="Garamond" w:cs="Times New Roman"/>
          <w:b/>
          <w:sz w:val="26"/>
          <w:szCs w:val="26"/>
        </w:rPr>
        <w:t>za predviđeni vremenski period</w:t>
      </w:r>
    </w:p>
    <w:tbl>
      <w:tblPr>
        <w:tblpPr w:leftFromText="180" w:rightFromText="180" w:vertAnchor="text" w:horzAnchor="margin" w:tblpY="17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326"/>
        <w:gridCol w:w="3330"/>
      </w:tblGrid>
      <w:tr w:rsidR="00B32CFD" w:rsidRPr="006F2588" w:rsidTr="00F861DB">
        <w:trPr>
          <w:trHeight w:val="264"/>
        </w:trPr>
        <w:tc>
          <w:tcPr>
            <w:tcW w:w="2902" w:type="dxa"/>
            <w:shd w:val="clear" w:color="auto" w:fill="F2F2F2" w:themeFill="background1" w:themeFillShade="F2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Sposobnosti i vještine đeteta</w:t>
            </w:r>
          </w:p>
        </w:tc>
        <w:tc>
          <w:tcPr>
            <w:tcW w:w="3326" w:type="dxa"/>
            <w:shd w:val="clear" w:color="auto" w:fill="F2F2F2" w:themeFill="background1" w:themeFillShade="F2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Očuvani potencijali đeteta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Oblasti u kojima je đetetu potrebna podrška</w:t>
            </w:r>
          </w:p>
        </w:tc>
      </w:tr>
      <w:tr w:rsidR="00036629" w:rsidRPr="006F2588" w:rsidTr="006F2588">
        <w:trPr>
          <w:trHeight w:val="2089"/>
        </w:trPr>
        <w:tc>
          <w:tcPr>
            <w:tcW w:w="2902" w:type="dxa"/>
            <w:shd w:val="clear" w:color="auto" w:fill="auto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Sposobnosti učenja (pažnja, pamćenje, čitanje, pisanje, računanje...)</w:t>
            </w:r>
          </w:p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  <w:tc>
          <w:tcPr>
            <w:tcW w:w="3326" w:type="dxa"/>
          </w:tcPr>
          <w:p w:rsidR="00036629" w:rsidRPr="006F2588" w:rsidRDefault="00A8661E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Sluša instrukcije i odgovara na zahtjeve u skladu sa mogućnostima.</w:t>
            </w:r>
            <w:r w:rsidR="00E93E9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Pamćenje je kratkoročno.</w:t>
            </w:r>
          </w:p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036629" w:rsidRPr="006F2588" w:rsidRDefault="006F2588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Usporena je, neodlučna.</w:t>
            </w:r>
            <w:r w:rsidR="00036629" w:rsidRPr="006F2588">
              <w:rPr>
                <w:rFonts w:ascii="Garamond" w:eastAsia="Times New Roman" w:hAnsi="Garamond" w:cs="Times New Roman"/>
                <w:sz w:val="26"/>
                <w:szCs w:val="26"/>
              </w:rPr>
              <w:t>Pažnju treba usmjeravati</w:t>
            </w:r>
            <w:r w:rsidR="005C297D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  <w:r w:rsidR="00E93E9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5C297D" w:rsidRPr="006F2588">
              <w:rPr>
                <w:rFonts w:ascii="Garamond" w:eastAsia="Times New Roman" w:hAnsi="Garamond" w:cs="Times New Roman"/>
                <w:sz w:val="26"/>
                <w:szCs w:val="26"/>
              </w:rPr>
              <w:t>Primjenjivati kraće razgovjetne rečenice usmjerene na bitno uz slikovno prikazivanje sadržaja, kraće zadatke u skladu sa dužinom pažnje.</w:t>
            </w:r>
          </w:p>
          <w:p w:rsidR="00F861DB" w:rsidRPr="006F2588" w:rsidRDefault="00F861DB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036629" w:rsidRPr="006F2588" w:rsidTr="00E7205B">
        <w:trPr>
          <w:trHeight w:val="800"/>
        </w:trPr>
        <w:tc>
          <w:tcPr>
            <w:tcW w:w="2902" w:type="dxa"/>
            <w:shd w:val="clear" w:color="auto" w:fill="auto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</w:p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>Vještine komunikacije</w:t>
            </w:r>
          </w:p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</w:p>
        </w:tc>
        <w:tc>
          <w:tcPr>
            <w:tcW w:w="3326" w:type="dxa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>Odgovara na jednostavna pitanja i razumije jednostavne instrukcije.</w:t>
            </w:r>
            <w:r w:rsidR="00E93E96"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 xml:space="preserve"> </w:t>
            </w:r>
            <w:r w:rsidR="00A11A95"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 xml:space="preserve">U govoru koristi kraće nepotpune rečenice. </w:t>
            </w:r>
          </w:p>
          <w:p w:rsidR="00F861DB" w:rsidRPr="006F2588" w:rsidRDefault="00F861DB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</w:p>
        </w:tc>
        <w:tc>
          <w:tcPr>
            <w:tcW w:w="3330" w:type="dxa"/>
          </w:tcPr>
          <w:p w:rsidR="00036629" w:rsidRPr="006F2588" w:rsidRDefault="006F2588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>Govor nedovoljno razvijen za uzrast.</w:t>
            </w:r>
            <w:r w:rsidR="005C297D"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>Vježbati komunikaciju sa dj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>ecom, insistirati na direktnom obraćanju i dijalogu.</w:t>
            </w:r>
          </w:p>
        </w:tc>
      </w:tr>
      <w:tr w:rsidR="00036629" w:rsidRPr="006F2588" w:rsidTr="00E7205B">
        <w:trPr>
          <w:trHeight w:val="800"/>
        </w:trPr>
        <w:tc>
          <w:tcPr>
            <w:tcW w:w="2902" w:type="dxa"/>
            <w:shd w:val="clear" w:color="auto" w:fill="auto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Socijalne vještine (uključujući ponašanje i sl.)</w:t>
            </w:r>
          </w:p>
        </w:tc>
        <w:tc>
          <w:tcPr>
            <w:tcW w:w="3326" w:type="dxa"/>
          </w:tcPr>
          <w:p w:rsidR="00F861DB" w:rsidRPr="006F2588" w:rsidRDefault="006F2588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Rado dolazi u školu. Usvojila osnovna pravila ponašanja u školi.</w:t>
            </w:r>
          </w:p>
        </w:tc>
        <w:tc>
          <w:tcPr>
            <w:tcW w:w="3330" w:type="dxa"/>
          </w:tcPr>
          <w:p w:rsidR="00036629" w:rsidRPr="006F2588" w:rsidRDefault="006F2588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</w:t>
            </w: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trebna joj je podrška u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6"/>
                <w:szCs w:val="26"/>
              </w:rPr>
              <w:t>socijalizaciji, jačanju sa,opouzdanja, ostvarivanju interakcije s vršnjacima kako bi se prevazišla nesigurnost i neodlučnost, izbjegavanje komunikacije.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</w:p>
        </w:tc>
      </w:tr>
      <w:tr w:rsidR="00036629" w:rsidRPr="006F2588" w:rsidTr="00E7205B">
        <w:trPr>
          <w:trHeight w:val="1187"/>
        </w:trPr>
        <w:tc>
          <w:tcPr>
            <w:tcW w:w="2902" w:type="dxa"/>
            <w:shd w:val="clear" w:color="auto" w:fill="auto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Motoričke vještine (fina i krupna motorika, kretanje)</w:t>
            </w:r>
          </w:p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  <w:tc>
          <w:tcPr>
            <w:tcW w:w="3326" w:type="dxa"/>
          </w:tcPr>
          <w:p w:rsidR="00036629" w:rsidRPr="006F2588" w:rsidRDefault="005C297D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Samostalno hoda </w:t>
            </w:r>
            <w:r w:rsid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u sigurnom i poznatom prostoru, hod je na širokoj osnovi. Samostalno oblači jaknu, uzima stvari iz torbe, rukuje priborom. </w:t>
            </w:r>
          </w:p>
          <w:p w:rsidR="00F861DB" w:rsidRPr="006F2588" w:rsidRDefault="00F861DB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036629" w:rsidRPr="006F2588" w:rsidRDefault="006F2588" w:rsidP="00E1015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Za sposobnost promjene položaja potrebno je dodatno vrijeme. Fina motorika nedovoljno izgrađena. Prisutna nepreciznost.</w:t>
            </w:r>
            <w:r w:rsidR="00E1015F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Gruba i fina motorika sa lakšim ograničenjima. </w:t>
            </w:r>
            <w:r w:rsidR="005E4848" w:rsidRPr="006F2588">
              <w:rPr>
                <w:rFonts w:ascii="Garamond" w:eastAsia="Times New Roman" w:hAnsi="Garamond" w:cs="Times New Roman"/>
                <w:sz w:val="26"/>
                <w:szCs w:val="26"/>
              </w:rPr>
              <w:t>Vježbat</w:t>
            </w:r>
            <w:r w:rsidR="00A8661E" w:rsidRPr="006F2588">
              <w:rPr>
                <w:rFonts w:ascii="Garamond" w:eastAsia="Times New Roman" w:hAnsi="Garamond" w:cs="Times New Roman"/>
                <w:sz w:val="26"/>
                <w:szCs w:val="26"/>
              </w:rPr>
              <w:t>i</w:t>
            </w:r>
            <w:r w:rsidR="005E4848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finu motoriku</w:t>
            </w:r>
            <w:r w:rsidR="00036629" w:rsidRPr="006F2588">
              <w:rPr>
                <w:rFonts w:ascii="Garamond" w:eastAsia="Times New Roman" w:hAnsi="Garamond" w:cs="Times New Roman"/>
                <w:sz w:val="26"/>
                <w:szCs w:val="26"/>
              </w:rPr>
              <w:t>, rad sa sitnim materijalom, slaganje</w:t>
            </w:r>
            <w:r w:rsidR="005C297D" w:rsidRPr="006F2588">
              <w:rPr>
                <w:rFonts w:ascii="Garamond" w:eastAsia="Times New Roman" w:hAnsi="Garamond" w:cs="Times New Roman"/>
                <w:sz w:val="26"/>
                <w:szCs w:val="26"/>
              </w:rPr>
              <w:t>, lijepljenje,</w:t>
            </w:r>
            <w:r w:rsidR="0066567D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5C297D" w:rsidRPr="006F2588">
              <w:rPr>
                <w:rFonts w:ascii="Garamond" w:eastAsia="Times New Roman" w:hAnsi="Garamond" w:cs="Times New Roman"/>
                <w:sz w:val="26"/>
                <w:szCs w:val="26"/>
              </w:rPr>
              <w:t>rezanje,</w:t>
            </w:r>
            <w:r w:rsidR="00E93E9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5C297D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modelovanje, držanje </w:t>
            </w:r>
            <w:r w:rsidR="00036629" w:rsidRPr="006F2588">
              <w:rPr>
                <w:rFonts w:ascii="Garamond" w:eastAsia="Times New Roman" w:hAnsi="Garamond" w:cs="Times New Roman"/>
                <w:sz w:val="26"/>
                <w:szCs w:val="26"/>
              </w:rPr>
              <w:t>olovke.</w:t>
            </w:r>
            <w:r w:rsidR="00E93E9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</w:p>
        </w:tc>
      </w:tr>
      <w:tr w:rsidR="00036629" w:rsidRPr="006F2588" w:rsidTr="00F861DB">
        <w:trPr>
          <w:trHeight w:val="264"/>
        </w:trPr>
        <w:tc>
          <w:tcPr>
            <w:tcW w:w="9558" w:type="dxa"/>
            <w:gridSpan w:val="3"/>
            <w:shd w:val="clear" w:color="auto" w:fill="F2F2F2" w:themeFill="background1" w:themeFillShade="F2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Pomagala</w:t>
            </w:r>
            <w:r w:rsidR="0066567D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koja učenik/ca treba da koristi, prilagođavanje prostora/uslova: Slikovni materijal, fotografije, očigledna sredstva, realni primjeri i modeli,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audio-vizuelna sredstva, slikovni i materijal z</w:t>
            </w:r>
            <w:r w:rsidR="0066567D" w:rsidRPr="006F2588">
              <w:rPr>
                <w:rFonts w:ascii="Garamond" w:eastAsia="Times New Roman" w:hAnsi="Garamond" w:cs="Times New Roman"/>
                <w:sz w:val="26"/>
                <w:szCs w:val="26"/>
              </w:rPr>
              <w:t>a modelovanje, didaktičke igre.</w:t>
            </w:r>
          </w:p>
        </w:tc>
      </w:tr>
    </w:tbl>
    <w:p w:rsidR="00036629" w:rsidRPr="006F2588" w:rsidRDefault="00036629" w:rsidP="006F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  <w:sectPr w:rsidR="00036629" w:rsidRPr="006F2588" w:rsidSect="00333A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622"/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76"/>
        <w:gridCol w:w="4140"/>
      </w:tblGrid>
      <w:tr w:rsidR="00036629" w:rsidRPr="006F2588" w:rsidTr="00F861DB">
        <w:trPr>
          <w:trHeight w:val="901"/>
        </w:trPr>
        <w:tc>
          <w:tcPr>
            <w:tcW w:w="4158" w:type="dxa"/>
            <w:shd w:val="clear" w:color="auto" w:fill="F2F2F2" w:themeFill="background1" w:themeFillShade="F2"/>
          </w:tcPr>
          <w:p w:rsidR="00036629" w:rsidRPr="006F2588" w:rsidRDefault="00643FDC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Cilj</w:t>
            </w:r>
            <w:r w:rsidR="00E8083D"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 xml:space="preserve"> predmetnoga programa prilagođen</w:t>
            </w:r>
            <w:r w:rsidR="00036629"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 xml:space="preserve"> sa sposobnostima i potrebama đeteta</w:t>
            </w:r>
          </w:p>
        </w:tc>
        <w:tc>
          <w:tcPr>
            <w:tcW w:w="4876" w:type="dxa"/>
            <w:shd w:val="clear" w:color="auto" w:fill="F2F2F2" w:themeFill="background1" w:themeFillShade="F2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Precizno navesti konkretne aktivnosti / metode / oblike ra</w:t>
            </w:r>
            <w:r w:rsidR="00E8083D"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 xml:space="preserve">da kojima se postiže </w:t>
            </w: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razvojni i obrazovni cilj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Način i postupci kojima će se sprovesti praćenje, provjera i vrednovanje postignuća (razvojnog i obrazovnog)</w:t>
            </w:r>
          </w:p>
        </w:tc>
      </w:tr>
      <w:tr w:rsidR="00036629" w:rsidRPr="006F2588" w:rsidTr="00E7205B">
        <w:trPr>
          <w:trHeight w:val="1681"/>
        </w:trPr>
        <w:tc>
          <w:tcPr>
            <w:tcW w:w="4158" w:type="dxa"/>
            <w:shd w:val="clear" w:color="auto" w:fill="auto"/>
          </w:tcPr>
          <w:p w:rsidR="00036629" w:rsidRPr="006F2588" w:rsidRDefault="00AB0BB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  <w:lang w:val="sr-Latn-CS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Prepoznaje, imenuje i grupiše pred</w:t>
            </w:r>
            <w:r w:rsidR="00606ACD" w:rsidRPr="006F2588">
              <w:rPr>
                <w:rFonts w:ascii="Garamond" w:eastAsia="Times New Roman" w:hAnsi="Garamond" w:cs="Times New Roman"/>
                <w:sz w:val="26"/>
                <w:szCs w:val="26"/>
              </w:rPr>
              <w:t>mete i figure po jednoj osobini i</w:t>
            </w:r>
            <w:r w:rsidR="00A60B98" w:rsidRPr="006F2588">
              <w:rPr>
                <w:rFonts w:ascii="Garamond" w:eastAsia="Times New Roman" w:hAnsi="Garamond" w:cs="Times New Roman"/>
                <w:sz w:val="26"/>
                <w:szCs w:val="26"/>
                <w:lang w:val="sr-Latn-CS"/>
              </w:rPr>
              <w:t xml:space="preserve"> vrši</w:t>
            </w:r>
            <w:r w:rsidR="00606ACD" w:rsidRPr="006F2588">
              <w:rPr>
                <w:rFonts w:ascii="Garamond" w:eastAsia="Times New Roman" w:hAnsi="Garamond" w:cs="Times New Roman"/>
                <w:sz w:val="26"/>
                <w:szCs w:val="26"/>
                <w:lang w:val="sr-Latn-CS"/>
              </w:rPr>
              <w:t xml:space="preserve"> poređenje predmeta iste vrste.</w:t>
            </w:r>
          </w:p>
          <w:p w:rsidR="00036629" w:rsidRPr="006F2588" w:rsidRDefault="00036629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036629" w:rsidRPr="006F2588" w:rsidRDefault="00AB0BB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Iz mnoštva poređanih predmeta izdvaja tražene.</w:t>
            </w:r>
          </w:p>
          <w:p w:rsidR="00CD3F18" w:rsidRPr="006F2588" w:rsidRDefault="00AB0BB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Prepoznaje zadate figure i boji ih.</w:t>
            </w:r>
            <w:r w:rsidR="00E167C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374E15" w:rsidRPr="006F2588">
              <w:rPr>
                <w:rFonts w:ascii="Garamond" w:eastAsia="Times New Roman" w:hAnsi="Garamond" w:cs="Times New Roman"/>
                <w:sz w:val="26"/>
                <w:szCs w:val="26"/>
              </w:rPr>
              <w:t>Grupiše predmete i figure po jednoj osobini.</w:t>
            </w:r>
            <w:r w:rsidR="00E167C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</w:p>
          <w:p w:rsidR="00AB0BB6" w:rsidRPr="006F2588" w:rsidRDefault="00606ACD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Upoređuje predmete po dužini,</w:t>
            </w:r>
            <w:r w:rsidR="00E167C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širini, debljini, visini.</w:t>
            </w:r>
          </w:p>
          <w:p w:rsidR="00AB0BB6" w:rsidRPr="006F2588" w:rsidRDefault="00A2329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Grupiše elemente prema obliku, boji, veličini.</w:t>
            </w:r>
          </w:p>
          <w:p w:rsidR="00A23293" w:rsidRPr="006F2588" w:rsidRDefault="00A2329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Uz pomoć materija</w:t>
            </w:r>
            <w:r w:rsidR="006F3004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la raznih dužina određuje koji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su predmeti duži, kraći, jednaki (kanap, lenjiri, žica, olovke).</w:t>
            </w:r>
          </w:p>
        </w:tc>
        <w:tc>
          <w:tcPr>
            <w:tcW w:w="4140" w:type="dxa"/>
          </w:tcPr>
          <w:p w:rsidR="00036629" w:rsidRPr="006F2588" w:rsidRDefault="00374E15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Usmeno izražavanje, očigledna sredstva, slikovni materi</w:t>
            </w:r>
            <w:r w:rsidR="000E2E56" w:rsidRPr="006F2588">
              <w:rPr>
                <w:rFonts w:ascii="Garamond" w:eastAsia="Times New Roman" w:hAnsi="Garamond" w:cs="Times New Roman"/>
                <w:sz w:val="26"/>
                <w:szCs w:val="26"/>
              </w:rPr>
              <w:t>j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al.</w:t>
            </w:r>
          </w:p>
          <w:p w:rsidR="0027496C" w:rsidRPr="006F2588" w:rsidRDefault="0027496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Ređa četiri predmeta od većeg ka najmanjem i obrnuto.</w:t>
            </w:r>
          </w:p>
          <w:p w:rsidR="00A23293" w:rsidRPr="006F2588" w:rsidRDefault="00A2329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Ređa slamčice, štapiće…od najkraćeg do najdužeg.</w:t>
            </w:r>
          </w:p>
          <w:p w:rsidR="00B75B00" w:rsidRPr="006F2588" w:rsidRDefault="00B75B00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Izdvaja nastavni </w:t>
            </w:r>
            <w:r w:rsidR="005F5F1F" w:rsidRPr="006F2588">
              <w:rPr>
                <w:rFonts w:ascii="Garamond" w:eastAsia="Times New Roman" w:hAnsi="Garamond" w:cs="Times New Roman"/>
                <w:sz w:val="26"/>
                <w:szCs w:val="26"/>
              </w:rPr>
              <w:t>listič na kome je naslikan npr. duži lenjir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, bojica,…</w:t>
            </w:r>
          </w:p>
          <w:p w:rsidR="00A23293" w:rsidRPr="006F2588" w:rsidRDefault="00A2329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A23293" w:rsidRPr="006F2588" w:rsidRDefault="00A2329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036629" w:rsidRPr="006F2588" w:rsidTr="00E7205B">
        <w:trPr>
          <w:trHeight w:val="257"/>
        </w:trPr>
        <w:tc>
          <w:tcPr>
            <w:tcW w:w="4158" w:type="dxa"/>
            <w:shd w:val="clear" w:color="auto" w:fill="auto"/>
          </w:tcPr>
          <w:p w:rsidR="00036629" w:rsidRPr="006F2588" w:rsidRDefault="00CA7F7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Prepoznaje,</w:t>
            </w:r>
            <w:r w:rsidR="00E167C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im</w:t>
            </w:r>
            <w:r w:rsidR="005623BF" w:rsidRPr="006F2588">
              <w:rPr>
                <w:rFonts w:ascii="Garamond" w:eastAsia="Times New Roman" w:hAnsi="Garamond" w:cs="Times New Roman"/>
                <w:sz w:val="26"/>
                <w:szCs w:val="26"/>
              </w:rPr>
              <w:t>enuje i zapisuje brojeve do 2</w:t>
            </w:r>
            <w:r w:rsidR="000C56B6" w:rsidRPr="006F2588">
              <w:rPr>
                <w:rFonts w:ascii="Garamond" w:eastAsia="Times New Roman" w:hAnsi="Garamond" w:cs="Times New Roman"/>
                <w:sz w:val="26"/>
                <w:szCs w:val="26"/>
              </w:rPr>
              <w:t>0 i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određuje poziciju u nizu.</w:t>
            </w:r>
          </w:p>
          <w:p w:rsidR="002F704C" w:rsidRPr="006F2588" w:rsidRDefault="002F704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2F704C" w:rsidRPr="006F2588" w:rsidRDefault="002F704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2F704C" w:rsidRPr="006F2588" w:rsidRDefault="002F704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2F704C" w:rsidRPr="006F2588" w:rsidRDefault="002F704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A23293" w:rsidRPr="006F2588" w:rsidRDefault="00A2329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2F704C" w:rsidRPr="006F2588" w:rsidRDefault="002F704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Zna razliku između krivih i pravih linija.</w:t>
            </w:r>
          </w:p>
        </w:tc>
        <w:tc>
          <w:tcPr>
            <w:tcW w:w="4876" w:type="dxa"/>
            <w:shd w:val="clear" w:color="auto" w:fill="auto"/>
          </w:tcPr>
          <w:p w:rsidR="002F704C" w:rsidRPr="006F2588" w:rsidRDefault="00CA7F7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Bro</w:t>
            </w:r>
            <w:r w:rsidR="005623BF" w:rsidRPr="006F2588">
              <w:rPr>
                <w:rFonts w:ascii="Garamond" w:eastAsia="Times New Roman" w:hAnsi="Garamond" w:cs="Times New Roman"/>
                <w:sz w:val="26"/>
                <w:szCs w:val="26"/>
              </w:rPr>
              <w:t>ji do 20.</w:t>
            </w:r>
            <w:r w:rsidR="00E167C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2F704C" w:rsidRPr="006F2588">
              <w:rPr>
                <w:rFonts w:ascii="Garamond" w:eastAsia="Times New Roman" w:hAnsi="Garamond" w:cs="Times New Roman"/>
                <w:sz w:val="26"/>
                <w:szCs w:val="26"/>
              </w:rPr>
              <w:t>Prepoznaje brojeve i zapisuje ih uz pomoć sheme. Slaže sličice brojeva redo</w:t>
            </w:r>
            <w:r w:rsidR="006F3004" w:rsidRPr="006F2588">
              <w:rPr>
                <w:rFonts w:ascii="Garamond" w:eastAsia="Times New Roman" w:hAnsi="Garamond" w:cs="Times New Roman"/>
                <w:sz w:val="26"/>
                <w:szCs w:val="26"/>
              </w:rPr>
              <w:t>sljedom od najvećeg ka najmanjem</w:t>
            </w:r>
            <w:r w:rsidR="002F704C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  <w:r w:rsidR="00E167C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Određuje poziciju broja u nizu.</w:t>
            </w:r>
            <w:r w:rsidR="002F704C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Dodaje u</w:t>
            </w:r>
            <w:r w:rsidR="006F3004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redosljedu broj koji nedostaje</w:t>
            </w:r>
            <w:r w:rsidR="006E174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6F3004" w:rsidRPr="006F2588">
              <w:rPr>
                <w:rFonts w:ascii="Garamond" w:eastAsia="Times New Roman" w:hAnsi="Garamond" w:cs="Times New Roman"/>
                <w:sz w:val="26"/>
                <w:szCs w:val="26"/>
              </w:rPr>
              <w:t>- n</w:t>
            </w:r>
            <w:r w:rsidR="004A58DB" w:rsidRPr="006F2588">
              <w:rPr>
                <w:rFonts w:ascii="Garamond" w:eastAsia="Times New Roman" w:hAnsi="Garamond" w:cs="Times New Roman"/>
                <w:sz w:val="26"/>
                <w:szCs w:val="26"/>
              </w:rPr>
              <w:t>a pripremljenim slikovnim materijalima up</w:t>
            </w:r>
            <w:r w:rsidR="00A23293" w:rsidRPr="006F2588">
              <w:rPr>
                <w:rFonts w:ascii="Garamond" w:eastAsia="Times New Roman" w:hAnsi="Garamond" w:cs="Times New Roman"/>
                <w:sz w:val="26"/>
                <w:szCs w:val="26"/>
              </w:rPr>
              <w:t>isuje broj koji nedostaje do 10 (5,</w:t>
            </w:r>
            <w:r w:rsidR="00A05BB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A23293" w:rsidRPr="006F2588">
              <w:rPr>
                <w:rFonts w:ascii="Garamond" w:eastAsia="Times New Roman" w:hAnsi="Garamond" w:cs="Times New Roman"/>
                <w:sz w:val="26"/>
                <w:szCs w:val="26"/>
              </w:rPr>
              <w:t>6,</w:t>
            </w:r>
            <w:r w:rsidR="00A05BB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_</w:t>
            </w:r>
            <w:r w:rsidR="00A23293" w:rsidRPr="006F2588">
              <w:rPr>
                <w:rFonts w:ascii="Garamond" w:eastAsia="Times New Roman" w:hAnsi="Garamond" w:cs="Times New Roman"/>
                <w:sz w:val="26"/>
                <w:szCs w:val="26"/>
              </w:rPr>
              <w:t>,</w:t>
            </w:r>
            <w:r w:rsidR="00A05BB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A23293" w:rsidRPr="006F2588">
              <w:rPr>
                <w:rFonts w:ascii="Garamond" w:eastAsia="Times New Roman" w:hAnsi="Garamond" w:cs="Times New Roman"/>
                <w:sz w:val="26"/>
                <w:szCs w:val="26"/>
              </w:rPr>
              <w:t>8</w:t>
            </w:r>
            <w:r w:rsidR="00A05BB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, </w:t>
            </w:r>
            <w:r w:rsidR="00A23293" w:rsidRPr="006F2588">
              <w:rPr>
                <w:rFonts w:ascii="Garamond" w:eastAsia="Times New Roman" w:hAnsi="Garamond" w:cs="Times New Roman"/>
                <w:sz w:val="26"/>
                <w:szCs w:val="26"/>
              </w:rPr>
              <w:t>9,</w:t>
            </w:r>
            <w:r w:rsidR="00A05BB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A23293" w:rsidRPr="006F2588">
              <w:rPr>
                <w:rFonts w:ascii="Garamond" w:eastAsia="Times New Roman" w:hAnsi="Garamond" w:cs="Times New Roman"/>
                <w:sz w:val="26"/>
                <w:szCs w:val="26"/>
              </w:rPr>
              <w:t>10).</w:t>
            </w:r>
            <w:r w:rsidR="00540D0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</w:p>
          <w:p w:rsidR="00036629" w:rsidRPr="006F2588" w:rsidRDefault="00540D0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Crta i prepoznaje prave i krive linije.</w:t>
            </w:r>
          </w:p>
          <w:p w:rsidR="00E167CA" w:rsidRPr="006F2588" w:rsidRDefault="00E167C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036629" w:rsidRPr="006F2588" w:rsidRDefault="00374E15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Usmeno</w:t>
            </w:r>
            <w:r w:rsidR="000C56B6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izražavanje, nastavni listići,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slikovni materi</w:t>
            </w:r>
            <w:r w:rsidR="000E2E56" w:rsidRPr="006F2588">
              <w:rPr>
                <w:rFonts w:ascii="Garamond" w:eastAsia="Times New Roman" w:hAnsi="Garamond" w:cs="Times New Roman"/>
                <w:sz w:val="26"/>
                <w:szCs w:val="26"/>
              </w:rPr>
              <w:t>j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al.</w:t>
            </w:r>
          </w:p>
          <w:p w:rsidR="0027496C" w:rsidRPr="006F2588" w:rsidRDefault="002F704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</w:t>
            </w:r>
            <w:r w:rsidR="00A23293" w:rsidRPr="006F2588">
              <w:rPr>
                <w:rFonts w:ascii="Garamond" w:eastAsia="Times New Roman" w:hAnsi="Garamond" w:cs="Times New Roman"/>
                <w:sz w:val="26"/>
                <w:szCs w:val="26"/>
              </w:rPr>
              <w:t>repoznaje u za</w:t>
            </w:r>
            <w:r w:rsidR="0027496C" w:rsidRPr="006F2588">
              <w:rPr>
                <w:rFonts w:ascii="Garamond" w:eastAsia="Times New Roman" w:hAnsi="Garamond" w:cs="Times New Roman"/>
                <w:sz w:val="26"/>
                <w:szCs w:val="26"/>
              </w:rPr>
              <w:t>datom nizu broj koji nedostaje.</w:t>
            </w:r>
          </w:p>
          <w:p w:rsidR="002F704C" w:rsidRPr="006F2588" w:rsidRDefault="002F704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Modele brojeva napravljenih od kartona niže od 1-10, 10-20 uz pomoć asistenta.</w:t>
            </w:r>
          </w:p>
          <w:p w:rsidR="002F704C" w:rsidRPr="006F2588" w:rsidRDefault="002F704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Među više napisanih brojeva na nastavnom listiću pokazuje/zaokružuje traženi broj.</w:t>
            </w:r>
          </w:p>
        </w:tc>
      </w:tr>
      <w:tr w:rsidR="00036629" w:rsidRPr="006F2588" w:rsidTr="00E7205B">
        <w:trPr>
          <w:trHeight w:val="1340"/>
        </w:trPr>
        <w:tc>
          <w:tcPr>
            <w:tcW w:w="4158" w:type="dxa"/>
            <w:shd w:val="clear" w:color="auto" w:fill="auto"/>
          </w:tcPr>
          <w:p w:rsidR="00036629" w:rsidRPr="006F2588" w:rsidRDefault="000C56B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Sabira i</w:t>
            </w:r>
            <w:r w:rsidR="00374E15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oduzima u okviru prve desetice.</w:t>
            </w:r>
          </w:p>
        </w:tc>
        <w:tc>
          <w:tcPr>
            <w:tcW w:w="4876" w:type="dxa"/>
            <w:shd w:val="clear" w:color="auto" w:fill="auto"/>
          </w:tcPr>
          <w:p w:rsidR="00374E15" w:rsidRPr="006F2588" w:rsidRDefault="00374E15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Crta i pravi skupove sa određenim brojem elemenata.</w:t>
            </w:r>
            <w:r w:rsidR="00E167C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Usvaja postupak sabiranja i oduzimanja uz pomoć didaktičkog materijala</w:t>
            </w:r>
            <w:r w:rsidR="00E167C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(računaljka, slike,</w:t>
            </w:r>
            <w:r w:rsidR="004A58DB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žetoni,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štapići u boji…)</w:t>
            </w:r>
            <w:r w:rsidR="00D10378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D10378" w:rsidRPr="006F2588" w:rsidRDefault="00D10378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Pogleda sliku, izračuna i docrta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sym w:font="Wingdings" w:char="F04A"/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+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sym w:font="Wingdings" w:char="F04A"/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= _____</w:t>
            </w:r>
          </w:p>
          <w:p w:rsidR="002F704C" w:rsidRPr="006F2588" w:rsidRDefault="002F704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Pomoću kartica sa ponuđenom količinom do 10 prepoznaje različite cifre; sabira/oduzima 10 predmeta, povezuje sa zbirom/razlikom.</w:t>
            </w:r>
          </w:p>
          <w:p w:rsidR="00D10378" w:rsidRPr="006F2588" w:rsidRDefault="00D10378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036629" w:rsidRPr="006F2588" w:rsidRDefault="00374E15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Usmeno izražavanje, očigledna sredstva, slikovni materi</w:t>
            </w:r>
            <w:r w:rsidR="000E2E56" w:rsidRPr="006F2588">
              <w:rPr>
                <w:rFonts w:ascii="Garamond" w:eastAsia="Times New Roman" w:hAnsi="Garamond" w:cs="Times New Roman"/>
                <w:sz w:val="26"/>
                <w:szCs w:val="26"/>
              </w:rPr>
              <w:t>j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al.</w:t>
            </w:r>
          </w:p>
          <w:p w:rsidR="000E2E56" w:rsidRPr="006F2588" w:rsidRDefault="000E2E5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 osnovu slikovnog prikaza zapisuje i rješava zadatke.</w:t>
            </w:r>
          </w:p>
          <w:p w:rsidR="00A23293" w:rsidRPr="006F2588" w:rsidRDefault="00A2329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Pomoću didaktičkog materijala uz verbalnu podršku uspijeva da zbraja po jedan novi element skupa do broj</w:t>
            </w:r>
            <w:r w:rsidR="006F3004" w:rsidRPr="006F2588">
              <w:rPr>
                <w:rFonts w:ascii="Garamond" w:eastAsia="Times New Roman" w:hAnsi="Garamond" w:cs="Times New Roman"/>
                <w:sz w:val="26"/>
                <w:szCs w:val="26"/>
              </w:rPr>
              <w:t>a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10.</w:t>
            </w:r>
          </w:p>
          <w:p w:rsidR="00A23293" w:rsidRPr="006F2588" w:rsidRDefault="00A2329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</w:tbl>
    <w:p w:rsidR="00036629" w:rsidRPr="006F2588" w:rsidRDefault="00643FDC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>Cilj</w:t>
      </w:r>
      <w:r w:rsidR="00E167CA" w:rsidRPr="006F2588">
        <w:rPr>
          <w:rFonts w:ascii="Garamond" w:eastAsia="Times New Roman" w:hAnsi="Garamond" w:cs="Times New Roman"/>
          <w:b/>
          <w:sz w:val="26"/>
          <w:szCs w:val="26"/>
        </w:rPr>
        <w:t>evi</w:t>
      </w:r>
      <w:r w:rsidR="00532D34" w:rsidRPr="006F2588">
        <w:rPr>
          <w:rFonts w:ascii="Garamond" w:eastAsia="Times New Roman" w:hAnsi="Garamond" w:cs="Times New Roman"/>
          <w:b/>
          <w:sz w:val="26"/>
          <w:szCs w:val="26"/>
        </w:rPr>
        <w:t xml:space="preserve"> i strategije rada sa djetetom-</w:t>
      </w:r>
      <w:r w:rsidR="00AD17E5" w:rsidRPr="006F2588"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  <w:r w:rsidR="00036629" w:rsidRPr="006F2588">
        <w:rPr>
          <w:rFonts w:ascii="Garamond" w:eastAsia="Times New Roman" w:hAnsi="Garamond" w:cs="Times New Roman"/>
          <w:b/>
          <w:i/>
          <w:sz w:val="26"/>
          <w:szCs w:val="26"/>
        </w:rPr>
        <w:t>Matematika</w:t>
      </w:r>
    </w:p>
    <w:p w:rsidR="00FA6977" w:rsidRPr="006F2588" w:rsidRDefault="00FA6977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036629" w:rsidRPr="006F2588" w:rsidRDefault="00E167CA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>Ciljevi</w:t>
      </w:r>
      <w:r w:rsidR="00532D34" w:rsidRPr="006F2588">
        <w:rPr>
          <w:rFonts w:ascii="Garamond" w:eastAsia="Times New Roman" w:hAnsi="Garamond" w:cs="Times New Roman"/>
          <w:b/>
          <w:sz w:val="26"/>
          <w:szCs w:val="26"/>
        </w:rPr>
        <w:t xml:space="preserve"> i strategije rada sa djetetom</w:t>
      </w:r>
      <w:r w:rsidR="00036629" w:rsidRPr="006F2588">
        <w:rPr>
          <w:rFonts w:ascii="Garamond" w:eastAsia="Times New Roman" w:hAnsi="Garamond" w:cs="Times New Roman"/>
          <w:b/>
          <w:sz w:val="26"/>
          <w:szCs w:val="26"/>
        </w:rPr>
        <w:t xml:space="preserve">– </w:t>
      </w:r>
      <w:r w:rsidR="00036629" w:rsidRPr="006F2588">
        <w:rPr>
          <w:rFonts w:ascii="Garamond" w:eastAsia="Times New Roman" w:hAnsi="Garamond" w:cs="Times New Roman"/>
          <w:b/>
          <w:i/>
          <w:sz w:val="26"/>
          <w:szCs w:val="26"/>
        </w:rPr>
        <w:t>Priroda i društvo</w:t>
      </w:r>
    </w:p>
    <w:p w:rsidR="00540D0A" w:rsidRPr="006F2588" w:rsidRDefault="00540D0A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13"/>
        <w:gridCol w:w="4316"/>
      </w:tblGrid>
      <w:tr w:rsidR="00036629" w:rsidRPr="006F2588" w:rsidTr="00F861DB">
        <w:trPr>
          <w:trHeight w:val="75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629" w:rsidRPr="006F2588" w:rsidRDefault="00E167C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 xml:space="preserve">Cilj </w:t>
            </w:r>
            <w:r w:rsidR="00036629"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 xml:space="preserve">predmetnoga programa prilagođen </w:t>
            </w:r>
          </w:p>
          <w:p w:rsidR="00036629" w:rsidRPr="006F2588" w:rsidRDefault="00036629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sposobnostima i potrebama đeteta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629" w:rsidRPr="006F2588" w:rsidRDefault="00036629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Precizno navesti konkretne aktivnosti / metode / oblici rada kojima postiže razvojni i obrazovni cilj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629" w:rsidRPr="006F2588" w:rsidRDefault="00036629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Način praćenja, provjere i vrednovanja postignuća (razvojnog i obrazovnog)</w:t>
            </w:r>
          </w:p>
        </w:tc>
      </w:tr>
      <w:tr w:rsidR="00036629" w:rsidRPr="006F2588" w:rsidTr="00E7205B">
        <w:trPr>
          <w:trHeight w:val="160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29" w:rsidRPr="006F2588" w:rsidRDefault="00DC4190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Razlikuje </w:t>
            </w:r>
            <w:r w:rsidR="00E948E9" w:rsidRPr="006F2588">
              <w:rPr>
                <w:rFonts w:ascii="Garamond" w:eastAsia="Times New Roman" w:hAnsi="Garamond" w:cs="Times New Roman"/>
                <w:sz w:val="26"/>
                <w:szCs w:val="26"/>
              </w:rPr>
              <w:t>pojmove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selo, naselje, grad, zgrada, kuća.</w:t>
            </w:r>
          </w:p>
          <w:p w:rsidR="000F289B" w:rsidRPr="006F2588" w:rsidRDefault="000F289B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0F289B" w:rsidRPr="006F2588" w:rsidRDefault="000F289B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0F289B" w:rsidRPr="006F2588" w:rsidRDefault="000F289B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Navodi saobraćajna sredstva karakteristična za mjesto u kome živi i pravila ponašanja.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29" w:rsidRPr="006F2588" w:rsidRDefault="00C604E1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Prepoznaje i izdvaja fotografije </w:t>
            </w:r>
            <w:r w:rsidR="00E948E9" w:rsidRPr="006F2588">
              <w:rPr>
                <w:rFonts w:ascii="Garamond" w:eastAsia="Times New Roman" w:hAnsi="Garamond" w:cs="Times New Roman"/>
                <w:sz w:val="26"/>
                <w:szCs w:val="26"/>
              </w:rPr>
              <w:t>sela, grada, kuće, zgrade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Uz pomoć nastavnika upoređuje način živ</w:t>
            </w:r>
            <w:r w:rsidR="007260E9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ota </w:t>
            </w:r>
            <w:r w:rsidR="00E948E9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u gradu i na selu. </w:t>
            </w:r>
          </w:p>
          <w:p w:rsidR="000F289B" w:rsidRPr="006F2588" w:rsidRDefault="000F289B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D83F0F" w:rsidRPr="006F2588" w:rsidRDefault="000F289B" w:rsidP="006F2588">
            <w:pPr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Prepoznaje prevozna sredstva. Na postavljena pitanja, uz pomoć, objašnjava pravila ponašanja u saobraćaju.</w:t>
            </w:r>
            <w:r w:rsidR="00D83F0F" w:rsidRPr="006F2588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D83F0F" w:rsidRPr="006F2588">
              <w:rPr>
                <w:rFonts w:ascii="Garamond" w:hAnsi="Garamond" w:cs="Times New Roman"/>
                <w:sz w:val="26"/>
                <w:szCs w:val="26"/>
              </w:rPr>
              <w:t>Pomoću vizuelnog materijala prepoznaje trotinet, bicikl, automobile, autobus, avion, voz, brod. Dovodi u vezu prevozna sredstva i prostor u kome se kreću. Zna da se kopneni saobraćaj odvija na putevima i željezničkom prugom.  Vodeni saobraćaj se odvija na vodi, a vazdušni u vazduhu.</w:t>
            </w:r>
          </w:p>
          <w:p w:rsidR="000F289B" w:rsidRPr="006F2588" w:rsidRDefault="000F289B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E4" w:rsidRPr="006F2588" w:rsidRDefault="007260E9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Dobija slikovni mate</w:t>
            </w:r>
            <w:r w:rsidR="00985FE4" w:rsidRPr="006F2588">
              <w:rPr>
                <w:rFonts w:ascii="Garamond" w:eastAsia="Times New Roman" w:hAnsi="Garamond" w:cs="Times New Roman"/>
                <w:sz w:val="26"/>
                <w:szCs w:val="26"/>
              </w:rPr>
              <w:t>rijal na kojem su predstavljene kuće i zgrade, razgovara o njima i razlikuje ih, ilustruje u svojoj svesci.</w:t>
            </w:r>
          </w:p>
          <w:p w:rsidR="00985FE4" w:rsidRPr="006F2588" w:rsidRDefault="00C27111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Pomoću slikovnog materijala stiče znanje o upotrebi prevoznih sredstava.</w:t>
            </w:r>
          </w:p>
          <w:p w:rsidR="007260E9" w:rsidRPr="006F2588" w:rsidRDefault="00374313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Usmeno izražavanje, slikovni materijal,</w:t>
            </w:r>
            <w:r w:rsidR="007260E9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nastavni listići.</w:t>
            </w:r>
          </w:p>
          <w:p w:rsidR="00D83F0F" w:rsidRPr="006F2588" w:rsidRDefault="002C4854" w:rsidP="006F2588">
            <w:pPr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6F2588">
              <w:rPr>
                <w:rFonts w:ascii="Garamond" w:hAnsi="Garamond" w:cs="Times New Roman"/>
                <w:sz w:val="26"/>
                <w:szCs w:val="26"/>
              </w:rPr>
              <w:t xml:space="preserve">Na fotografijama posmatra </w:t>
            </w:r>
            <w:r w:rsidR="00D83F0F" w:rsidRPr="006F2588">
              <w:rPr>
                <w:rFonts w:ascii="Garamond" w:hAnsi="Garamond" w:cs="Times New Roman"/>
                <w:sz w:val="26"/>
                <w:szCs w:val="26"/>
              </w:rPr>
              <w:t>saobraćajna sredstva. Razvrstava ih na kopneni, vodeni i vazdušni saobraćaj.</w:t>
            </w:r>
          </w:p>
          <w:p w:rsidR="00D83F0F" w:rsidRPr="006F2588" w:rsidRDefault="00D83F0F" w:rsidP="006F2588">
            <w:pPr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6F2588">
              <w:rPr>
                <w:rFonts w:ascii="Garamond" w:hAnsi="Garamond" w:cs="Times New Roman"/>
                <w:sz w:val="26"/>
                <w:szCs w:val="26"/>
              </w:rPr>
              <w:t>Lijepi sličice prevoznih sredstava i ispod njih njhove štampane nazive na latinici. Izdvaja pr</w:t>
            </w:r>
            <w:r w:rsidR="00E011D4" w:rsidRPr="006F2588">
              <w:rPr>
                <w:rFonts w:ascii="Garamond" w:hAnsi="Garamond" w:cs="Times New Roman"/>
                <w:sz w:val="26"/>
                <w:szCs w:val="26"/>
              </w:rPr>
              <w:t>evozna sredstva koja je koristila</w:t>
            </w:r>
            <w:r w:rsidRPr="006F2588">
              <w:rPr>
                <w:rFonts w:ascii="Garamond" w:hAnsi="Garamond" w:cs="Times New Roman"/>
                <w:sz w:val="26"/>
                <w:szCs w:val="26"/>
              </w:rPr>
              <w:t>. Imenuje ih.</w:t>
            </w:r>
          </w:p>
          <w:p w:rsidR="00D83F0F" w:rsidRPr="006F2588" w:rsidRDefault="00D83F0F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6F2588">
              <w:rPr>
                <w:rFonts w:ascii="Garamond" w:hAnsi="Garamond" w:cs="Times New Roman"/>
                <w:sz w:val="26"/>
                <w:szCs w:val="26"/>
              </w:rPr>
              <w:t>Crta samostalno saobraćajna sredstva.</w:t>
            </w:r>
          </w:p>
          <w:p w:rsidR="00F861DB" w:rsidRPr="006F2588" w:rsidRDefault="00F861DB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036629" w:rsidRPr="006F2588" w:rsidTr="00E7205B">
        <w:trPr>
          <w:trHeight w:val="104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29" w:rsidRPr="006F2588" w:rsidRDefault="00A704D0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Nave</w:t>
            </w:r>
            <w:r w:rsidR="00E011D4" w:rsidRPr="006F2588">
              <w:rPr>
                <w:rFonts w:ascii="Garamond" w:eastAsia="Times New Roman" w:hAnsi="Garamond" w:cs="Times New Roman"/>
                <w:sz w:val="26"/>
                <w:szCs w:val="26"/>
              </w:rPr>
              <w:t>de zanimanja zaposlenih u školi. R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azumije značaj međusobnog dogovaranja i poštovanja pravila u zajednici.</w:t>
            </w:r>
          </w:p>
          <w:p w:rsidR="00FE4000" w:rsidRPr="006F2588" w:rsidRDefault="00FE4000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Zna pravila lijepog ponašanja.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E74" w:rsidRPr="006F2588" w:rsidRDefault="00C604E1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Prepoznaje </w:t>
            </w:r>
            <w:r w:rsidR="00AB1585" w:rsidRPr="006F2588">
              <w:rPr>
                <w:rFonts w:ascii="Garamond" w:eastAsia="Times New Roman" w:hAnsi="Garamond" w:cs="Times New Roman"/>
                <w:sz w:val="26"/>
                <w:szCs w:val="26"/>
              </w:rPr>
              <w:t>sa slike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zanimanja zaposlenih u školi</w:t>
            </w:r>
            <w:r w:rsidR="00BD6E74" w:rsidRPr="006F2588">
              <w:rPr>
                <w:rFonts w:ascii="Garamond" w:eastAsia="Times New Roman" w:hAnsi="Garamond" w:cs="Times New Roman"/>
                <w:sz w:val="26"/>
                <w:szCs w:val="26"/>
              </w:rPr>
              <w:t>, pokazuje ih na zahtjev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(učiteljica, </w:t>
            </w:r>
            <w:r w:rsidR="002C4854" w:rsidRPr="006F2588">
              <w:rPr>
                <w:rFonts w:ascii="Garamond" w:eastAsia="Times New Roman" w:hAnsi="Garamond" w:cs="Times New Roman"/>
                <w:sz w:val="26"/>
                <w:szCs w:val="26"/>
              </w:rPr>
              <w:t>direktor, logoped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>…)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. </w:t>
            </w:r>
          </w:p>
          <w:p w:rsidR="00036629" w:rsidRPr="006F2588" w:rsidRDefault="00C604E1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</w:t>
            </w:r>
            <w:r w:rsidR="00AB1585" w:rsidRPr="006F2588">
              <w:rPr>
                <w:rFonts w:ascii="Garamond" w:eastAsia="Times New Roman" w:hAnsi="Garamond" w:cs="Times New Roman"/>
                <w:sz w:val="26"/>
                <w:szCs w:val="26"/>
              </w:rPr>
              <w:t>repoznaje pr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a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>vila lijepog ponašanja u školi.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CE" w:rsidRPr="006F2588" w:rsidRDefault="00763FA5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Nastavni listić: </w:t>
            </w:r>
            <w:r w:rsidR="00E04636" w:rsidRPr="006F2588">
              <w:rPr>
                <w:rFonts w:ascii="Garamond" w:eastAsia="Times New Roman" w:hAnsi="Garamond" w:cs="Times New Roman"/>
                <w:sz w:val="26"/>
                <w:szCs w:val="26"/>
              </w:rPr>
              <w:t>sa situacijama “lijepo ponašanje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” (obojiti kružić pored zelenom bojom), a 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>“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ružno ponašanje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>”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(obojiti kružić crvenom bojom).</w:t>
            </w:r>
          </w:p>
          <w:p w:rsidR="00E04636" w:rsidRPr="006F2588" w:rsidRDefault="00E0463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 osnovu slikovnog materijala, na zahtjev izdvaja tražena zanimanja.</w:t>
            </w:r>
          </w:p>
        </w:tc>
      </w:tr>
      <w:tr w:rsidR="00036629" w:rsidRPr="006F2588" w:rsidTr="00E7205B">
        <w:trPr>
          <w:trHeight w:val="162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29" w:rsidRPr="006F2588" w:rsidRDefault="00333DCE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Navodi i upotrebljava osnovne izraze za od</w:t>
            </w:r>
            <w:r w:rsidR="002C4854" w:rsidRPr="006F2588">
              <w:rPr>
                <w:rFonts w:ascii="Garamond" w:eastAsia="Times New Roman" w:hAnsi="Garamond" w:cs="Times New Roman"/>
                <w:sz w:val="26"/>
                <w:szCs w:val="26"/>
              </w:rPr>
              <w:t>r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eđivanje vremena (dani u sedmici).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47718E" w:rsidRPr="006F2588">
              <w:rPr>
                <w:rFonts w:ascii="Garamond" w:eastAsia="Times New Roman" w:hAnsi="Garamond" w:cs="Times New Roman"/>
                <w:sz w:val="26"/>
                <w:szCs w:val="26"/>
              </w:rPr>
              <w:t>Upoznaje termine: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47718E" w:rsidRPr="006F2588">
              <w:rPr>
                <w:rFonts w:ascii="Garamond" w:eastAsia="Times New Roman" w:hAnsi="Garamond" w:cs="Times New Roman"/>
                <w:sz w:val="26"/>
                <w:szCs w:val="26"/>
              </w:rPr>
              <w:t>juče,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47718E" w:rsidRPr="006F2588">
              <w:rPr>
                <w:rFonts w:ascii="Garamond" w:eastAsia="Times New Roman" w:hAnsi="Garamond" w:cs="Times New Roman"/>
                <w:sz w:val="26"/>
                <w:szCs w:val="26"/>
              </w:rPr>
              <w:t>danas,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47718E" w:rsidRPr="006F2588">
              <w:rPr>
                <w:rFonts w:ascii="Garamond" w:eastAsia="Times New Roman" w:hAnsi="Garamond" w:cs="Times New Roman"/>
                <w:sz w:val="26"/>
                <w:szCs w:val="26"/>
              </w:rPr>
              <w:t>sjutra.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29" w:rsidRPr="006F2588" w:rsidRDefault="0047718E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Nabraja dane u sedmici. Na postavljena pitanja</w:t>
            </w:r>
            <w:r w:rsidR="00DE2184" w:rsidRPr="006F2588">
              <w:rPr>
                <w:rFonts w:ascii="Garamond" w:eastAsia="Times New Roman" w:hAnsi="Garamond" w:cs="Times New Roman"/>
                <w:sz w:val="26"/>
                <w:szCs w:val="26"/>
              </w:rPr>
              <w:t>,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DE2184" w:rsidRPr="006F2588">
              <w:rPr>
                <w:rFonts w:ascii="Garamond" w:eastAsia="Times New Roman" w:hAnsi="Garamond" w:cs="Times New Roman"/>
                <w:sz w:val="26"/>
                <w:szCs w:val="26"/>
              </w:rPr>
              <w:t>uz pomoć,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DE2184" w:rsidRPr="006F2588">
              <w:rPr>
                <w:rFonts w:ascii="Garamond" w:eastAsia="Times New Roman" w:hAnsi="Garamond" w:cs="Times New Roman"/>
                <w:sz w:val="26"/>
                <w:szCs w:val="26"/>
              </w:rPr>
              <w:t>odgovara šta je radila i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gdje je bila: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juče,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danas,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sjutra.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(Spominjemo za 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>nju značajna mjesta i situacije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)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615C7F" w:rsidRPr="006F2588" w:rsidRDefault="00615C7F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Zna da su subota i ned</w:t>
            </w:r>
            <w:r w:rsidR="00E948E9" w:rsidRPr="006F2588">
              <w:rPr>
                <w:rFonts w:ascii="Garamond" w:eastAsia="Times New Roman" w:hAnsi="Garamond" w:cs="Times New Roman"/>
                <w:sz w:val="26"/>
                <w:szCs w:val="26"/>
              </w:rPr>
              <w:t>j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elja dani vikenda, kada ne ide u školu.</w:t>
            </w:r>
          </w:p>
          <w:p w:rsidR="00F861DB" w:rsidRPr="006F2588" w:rsidRDefault="00F861DB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E0" w:rsidRPr="006F2588" w:rsidRDefault="00E402E0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Nabraja dane u nedelji. </w:t>
            </w:r>
          </w:p>
          <w:p w:rsidR="00615C7F" w:rsidRPr="006F2588" w:rsidRDefault="00615C7F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Sama pravi raspored slobodnih aktivnosti.</w:t>
            </w:r>
          </w:p>
          <w:p w:rsidR="00036629" w:rsidRPr="006F2588" w:rsidRDefault="00615C7F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Pomoću slikovnog materijala stiče znanje o radnim i neradnim danima; na zahtjev navodi koji su neradni dani, a koji radni.</w:t>
            </w:r>
          </w:p>
          <w:p w:rsidR="00AB1585" w:rsidRPr="006F2588" w:rsidRDefault="00615C7F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Zvučni materijal.</w:t>
            </w:r>
          </w:p>
        </w:tc>
      </w:tr>
      <w:tr w:rsidR="00036629" w:rsidRPr="006F2588" w:rsidTr="00972BDC">
        <w:trPr>
          <w:trHeight w:val="37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26" w:rsidRPr="006F2588" w:rsidRDefault="0047718E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Nabraja godišnja doba i opisuje neke karakteristike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(vrijeme, odjeća)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822426" w:rsidRPr="006F2588" w:rsidRDefault="00822426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036629" w:rsidRPr="006F2588" w:rsidRDefault="00036629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822426" w:rsidRPr="006F2588" w:rsidRDefault="00822426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Navede spoljašnje dijelove tijela,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objasni značaj lične higijene i zdrave ishrane.</w:t>
            </w:r>
          </w:p>
          <w:p w:rsidR="00C27111" w:rsidRPr="006F2588" w:rsidRDefault="00467F9B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Zna da odlazimo kod doktora kad se razbolimo.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35" w:rsidRPr="006F2588" w:rsidRDefault="00036629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Uz vizuelni materijal uočava </w:t>
            </w:r>
            <w:r w:rsidR="0047718E" w:rsidRPr="006F2588">
              <w:rPr>
                <w:rFonts w:ascii="Garamond" w:eastAsia="Times New Roman" w:hAnsi="Garamond" w:cs="Times New Roman"/>
                <w:sz w:val="26"/>
                <w:szCs w:val="26"/>
              </w:rPr>
              <w:t>karakteristike godišnjih doba</w:t>
            </w:r>
            <w:r w:rsidR="00E1003E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(kakvo</w:t>
            </w:r>
            <w:r w:rsidR="004352BF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427835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je vrijeme, koju odjeću nosimo, </w:t>
            </w:r>
            <w:r w:rsidR="004352BF" w:rsidRPr="006F2588">
              <w:rPr>
                <w:rStyle w:val="fontstyle01"/>
                <w:rFonts w:ascii="Garamond" w:hAnsi="Garamond"/>
                <w:sz w:val="26"/>
                <w:szCs w:val="26"/>
              </w:rPr>
              <w:t>posmatra lišće sa</w:t>
            </w:r>
            <w:r w:rsidR="004352BF" w:rsidRPr="006F2588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="004352BF" w:rsidRPr="006F2588">
              <w:rPr>
                <w:rStyle w:val="fontstyle01"/>
                <w:rFonts w:ascii="Garamond" w:hAnsi="Garamond"/>
                <w:sz w:val="26"/>
                <w:szCs w:val="26"/>
              </w:rPr>
              <w:t>drveća, radove u proljeće, voće i povrće, djecu</w:t>
            </w:r>
            <w:r w:rsidR="00427835" w:rsidRPr="006F2588">
              <w:rPr>
                <w:rFonts w:ascii="Garamond" w:hAnsi="Garamond"/>
                <w:color w:val="000000"/>
                <w:sz w:val="26"/>
                <w:szCs w:val="26"/>
              </w:rPr>
              <w:t>/</w:t>
            </w:r>
            <w:r w:rsidR="004352BF" w:rsidRPr="006F2588">
              <w:rPr>
                <w:rStyle w:val="fontstyle01"/>
                <w:rFonts w:ascii="Garamond" w:hAnsi="Garamond"/>
                <w:sz w:val="26"/>
                <w:szCs w:val="26"/>
              </w:rPr>
              <w:t>dječije igre).</w:t>
            </w:r>
            <w:r w:rsidR="00427835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D741EB" w:rsidRPr="006F2588">
              <w:rPr>
                <w:rFonts w:ascii="Garamond" w:eastAsia="Times New Roman" w:hAnsi="Garamond" w:cs="Times New Roman"/>
                <w:sz w:val="26"/>
                <w:szCs w:val="26"/>
              </w:rPr>
              <w:t>N</w:t>
            </w:r>
            <w:r w:rsidR="00427835" w:rsidRPr="006F2588">
              <w:rPr>
                <w:rFonts w:ascii="Garamond" w:eastAsia="Times New Roman" w:hAnsi="Garamond" w:cs="Times New Roman"/>
                <w:sz w:val="26"/>
                <w:szCs w:val="26"/>
              </w:rPr>
              <w:t>a slikama uočava određ</w:t>
            </w:r>
            <w:r w:rsidR="006F3004" w:rsidRPr="006F2588">
              <w:rPr>
                <w:rFonts w:ascii="Garamond" w:eastAsia="Times New Roman" w:hAnsi="Garamond" w:cs="Times New Roman"/>
                <w:sz w:val="26"/>
                <w:szCs w:val="26"/>
              </w:rPr>
              <w:t>ene karakteristike ljeta, zime.</w:t>
            </w:r>
          </w:p>
          <w:p w:rsidR="00467F9B" w:rsidRPr="006F2588" w:rsidRDefault="00822426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Uz slikovni materijal prepoznaje dijelove tijela, njihovu funkciju. K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roz razgovor, uz pomoć pitanja,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shvata važnost očuvanja zdravlja i zdrave ishrane</w:t>
            </w:r>
            <w:r w:rsidR="00467F9B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467F9B" w:rsidRPr="006F2588" w:rsidRDefault="00467F9B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Pere ruke prije i posle užine, upotrebe toaleta, navodeći zašto je to važno.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92" w:rsidRPr="006F2588" w:rsidRDefault="00685CE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Zapaža promjene u prirodi.</w:t>
            </w:r>
          </w:p>
          <w:p w:rsidR="00685CEA" w:rsidRPr="006F2588" w:rsidRDefault="00685CE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Pravi kolaž na temu zima/proljeće.</w:t>
            </w:r>
          </w:p>
          <w:p w:rsidR="004352BF" w:rsidRPr="006F2588" w:rsidRDefault="004352BF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Dobija crtež drveta, na kome</w:t>
            </w:r>
            <w:r w:rsidR="006F3004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crta kakvo je lišće, plodovi…u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ljeto).</w:t>
            </w:r>
          </w:p>
          <w:p w:rsidR="00685CEA" w:rsidRPr="006F2588" w:rsidRDefault="00685CE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520592" w:rsidRPr="006F2588" w:rsidRDefault="00520592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Neposredno posmatranje</w:t>
            </w:r>
            <w:r w:rsidR="005421BB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7371F9" w:rsidRPr="006F2588" w:rsidRDefault="007371F9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Na osnovu slikovnog materijala, </w:t>
            </w: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imenuje djelove tijela. </w:t>
            </w:r>
            <w:r w:rsidRPr="006F2588">
              <w:rPr>
                <w:rFonts w:ascii="Garamond" w:eastAsia="Calibri" w:hAnsi="Garamond" w:cs="Times New Roman"/>
                <w:noProof/>
                <w:sz w:val="26"/>
                <w:szCs w:val="26"/>
              </w:rPr>
              <w:drawing>
                <wp:inline distT="0" distB="0" distL="0" distR="0">
                  <wp:extent cx="392402" cy="548640"/>
                  <wp:effectExtent l="0" t="0" r="8255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002" cy="548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2426" w:rsidRPr="006F2588" w:rsidRDefault="0082242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Nastavni listić</w:t>
            </w:r>
            <w:r w:rsidR="00467F9B" w:rsidRPr="006F2588">
              <w:rPr>
                <w:rFonts w:ascii="Garamond" w:eastAsia="Times New Roman" w:hAnsi="Garamond" w:cs="Times New Roman"/>
                <w:sz w:val="26"/>
                <w:szCs w:val="26"/>
              </w:rPr>
              <w:t>: obojiti i zaokružiti šta je ispravno, precrtati ono što nije.</w:t>
            </w:r>
          </w:p>
          <w:p w:rsidR="00822426" w:rsidRPr="006F2588" w:rsidRDefault="0082242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822426" w:rsidRPr="006F2588" w:rsidRDefault="0082242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</w:tbl>
    <w:p w:rsidR="00036629" w:rsidRPr="006F2588" w:rsidRDefault="00036629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5B45F4" w:rsidRPr="006F2588" w:rsidRDefault="005B45F4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5B45F4" w:rsidRPr="006F2588" w:rsidRDefault="005B45F4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5C628A" w:rsidRPr="006F2588" w:rsidRDefault="005C628A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 xml:space="preserve">Ciljevi i strategije </w:t>
      </w:r>
      <w:r w:rsidR="006F5000" w:rsidRPr="006F2588">
        <w:rPr>
          <w:rFonts w:ascii="Garamond" w:eastAsia="Times New Roman" w:hAnsi="Garamond" w:cs="Times New Roman"/>
          <w:b/>
          <w:sz w:val="26"/>
          <w:szCs w:val="26"/>
        </w:rPr>
        <w:t xml:space="preserve">rada s đetetom </w:t>
      </w:r>
      <w:r w:rsidRPr="006F2588">
        <w:rPr>
          <w:rFonts w:ascii="Garamond" w:eastAsia="Times New Roman" w:hAnsi="Garamond" w:cs="Times New Roman"/>
          <w:b/>
          <w:sz w:val="26"/>
          <w:szCs w:val="26"/>
        </w:rPr>
        <w:t xml:space="preserve">za: </w:t>
      </w:r>
      <w:r w:rsidRPr="006F2588">
        <w:rPr>
          <w:rFonts w:ascii="Garamond" w:eastAsia="Times New Roman" w:hAnsi="Garamond" w:cs="Times New Roman"/>
          <w:b/>
          <w:i/>
          <w:sz w:val="26"/>
          <w:szCs w:val="26"/>
        </w:rPr>
        <w:t>Crnogorski-srpski, bosanski, hrvatski jezik i književnost</w:t>
      </w:r>
    </w:p>
    <w:p w:rsidR="005B45F4" w:rsidRPr="006F2588" w:rsidRDefault="005B45F4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4772"/>
        <w:gridCol w:w="4085"/>
      </w:tblGrid>
      <w:tr w:rsidR="005C628A" w:rsidRPr="006F2588" w:rsidTr="00F861DB">
        <w:trPr>
          <w:trHeight w:val="75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 xml:space="preserve">Cilj predmetnoga programa prilagođen </w:t>
            </w:r>
          </w:p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sposobnostima i potrebama đeteta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Precizno navesti konkretne aktivnosti / metode / oblici rada kojima postiže razvojni i obrazovni cilj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Način praćenja, provjere i vrednovanja postignuća (razvojnog i obrazovnog)</w:t>
            </w:r>
          </w:p>
        </w:tc>
      </w:tr>
      <w:tr w:rsidR="005C628A" w:rsidRPr="006F2588" w:rsidTr="003E4F09">
        <w:trPr>
          <w:trHeight w:val="16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Kazuje kraće priče po nizu slika.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Razumije sadržaj i suštinu pročitanog. Ilustruje određeni kraći tekst.</w:t>
            </w:r>
          </w:p>
          <w:p w:rsidR="00E2525F" w:rsidRPr="006F2588" w:rsidRDefault="00E2525F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Traži pravilan redosled slika</w:t>
            </w:r>
            <w:r w:rsidR="0076188D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(priča u slikama od 3-4 slike)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, opisujući šta se nalazi na svakoj slici, na taj način bogati rečnik i usvaja nove pojmove.</w:t>
            </w:r>
          </w:p>
          <w:p w:rsidR="00F861DB" w:rsidRPr="006F2588" w:rsidRDefault="00F861DB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Slikovni materijal, priče u slikama</w:t>
            </w:r>
            <w:r w:rsidR="005A2DA9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(3-4 slike)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, usmeno izražavanje.</w:t>
            </w:r>
          </w:p>
          <w:p w:rsidR="00972BDC" w:rsidRPr="006F2588" w:rsidRDefault="00972BDC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 adaptiranom nastavnom listiću, među više ponuđenih likova prepoznaje i boji likove iz priče koju smo čitali.</w:t>
            </w:r>
          </w:p>
        </w:tc>
      </w:tr>
      <w:tr w:rsidR="005C628A" w:rsidRPr="006F2588" w:rsidTr="00046F80">
        <w:trPr>
          <w:trHeight w:val="98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Uvježbava pisanje velikih </w:t>
            </w:r>
            <w:r w:rsidR="00C27111" w:rsidRPr="006F2588">
              <w:rPr>
                <w:rFonts w:ascii="Garamond" w:eastAsia="Times New Roman" w:hAnsi="Garamond" w:cs="Times New Roman"/>
                <w:sz w:val="26"/>
                <w:szCs w:val="26"/>
              </w:rPr>
              <w:t>štampanih slova latini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ce.</w:t>
            </w:r>
          </w:p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Povezuje slova i zapisuje riječi (uz podsticaj).</w:t>
            </w:r>
          </w:p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Čita kratke riječi.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Uvježbava elemente slova.</w:t>
            </w:r>
          </w:p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Vježbanje sa slovaricom.</w:t>
            </w:r>
          </w:p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Zapisivanje kratkih riječi uz pomoć slovarice.</w:t>
            </w:r>
          </w:p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Vježba čitanje kratkih riječi.</w:t>
            </w:r>
          </w:p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Povezuje riječ sa odgovarajućom slikom.</w:t>
            </w:r>
          </w:p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Ispod slike upisuje odgova</w:t>
            </w:r>
            <w:r w:rsidR="0074718D" w:rsidRPr="006F2588">
              <w:rPr>
                <w:rFonts w:ascii="Garamond" w:eastAsia="Times New Roman" w:hAnsi="Garamond" w:cs="Times New Roman"/>
                <w:sz w:val="26"/>
                <w:szCs w:val="26"/>
              </w:rPr>
              <w:t>r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ajuću riječ.</w:t>
            </w:r>
          </w:p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Pronalazi slova, zatim ih raspoređuje i lijepi prema datom pojmu izgovarajući glasove</w:t>
            </w:r>
            <w:r w:rsidR="002C4854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 (riječ do 5 slova)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F861DB" w:rsidRPr="006F2588" w:rsidRDefault="00F861DB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Slovarica, usmeno izražavanje, slikovni materijal, nastavni listić</w:t>
            </w:r>
            <w:r w:rsidR="005A2DA9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046F80" w:rsidRPr="006F2588" w:rsidRDefault="00046F80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Na prilagođenim </w:t>
            </w:r>
            <w:r w:rsidR="006F3004" w:rsidRPr="006F2588">
              <w:rPr>
                <w:rFonts w:ascii="Garamond" w:eastAsia="Times New Roman" w:hAnsi="Garamond" w:cs="Times New Roman"/>
                <w:sz w:val="26"/>
                <w:szCs w:val="26"/>
              </w:rPr>
              <w:t>nastavnim listićima piše slova/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riječi uz pomoć. Na slovarici </w:t>
            </w:r>
            <w:r w:rsidR="00C27111" w:rsidRPr="006F2588">
              <w:rPr>
                <w:rFonts w:ascii="Garamond" w:eastAsia="Times New Roman" w:hAnsi="Garamond" w:cs="Times New Roman"/>
                <w:sz w:val="26"/>
                <w:szCs w:val="26"/>
              </w:rPr>
              <w:t>prepoznaje štampana slova latini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ce.</w:t>
            </w:r>
          </w:p>
          <w:p w:rsidR="002C4854" w:rsidRPr="006F2588" w:rsidRDefault="002C4854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Povezuje sliku i odgovarajuću riječ.</w:t>
            </w:r>
          </w:p>
          <w:p w:rsidR="00AD2476" w:rsidRPr="006F2588" w:rsidRDefault="00AD2476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5C628A" w:rsidRPr="006F2588" w:rsidTr="003E4F09">
        <w:trPr>
          <w:trHeight w:val="129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8A" w:rsidRPr="006F2588" w:rsidRDefault="005C628A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Sluša kratke priče i pjesme i razgovara o njima.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8A" w:rsidRPr="006F2588" w:rsidRDefault="005C628A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Daje odgovore na kratka i jednostavna pitanja vezana za priču ili pjesmu </w:t>
            </w:r>
            <w:r w:rsidR="008275FA" w:rsidRPr="006F2588">
              <w:rPr>
                <w:rFonts w:ascii="Garamond" w:eastAsia="Times New Roman" w:hAnsi="Garamond" w:cs="Times New Roman"/>
                <w:sz w:val="26"/>
                <w:szCs w:val="26"/>
              </w:rPr>
              <w:t xml:space="preserve">(ko su glavni likovi, kako se zove priča/pjesma koju smo čitali i sl.; </w:t>
            </w: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može se koristiti i pomoć ilustracije)</w:t>
            </w:r>
            <w:r w:rsidR="008275FA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8A" w:rsidRPr="006F2588" w:rsidRDefault="005C628A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Usmeno izražavanje, ilustracije.</w:t>
            </w:r>
          </w:p>
          <w:p w:rsidR="005A2DA9" w:rsidRPr="006F2588" w:rsidRDefault="00972BDC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Crta likove iz prič</w:t>
            </w:r>
            <w:r w:rsidR="005A2DA9" w:rsidRPr="006F2588">
              <w:rPr>
                <w:rFonts w:ascii="Garamond" w:eastAsia="Times New Roman" w:hAnsi="Garamond" w:cs="Times New Roman"/>
                <w:sz w:val="26"/>
                <w:szCs w:val="26"/>
              </w:rPr>
              <w:t>e/pjesme koju smo pročitali.</w:t>
            </w:r>
          </w:p>
          <w:p w:rsidR="00AD2476" w:rsidRPr="006F2588" w:rsidRDefault="00AD2476" w:rsidP="006F2588">
            <w:pPr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Recituje strofu pjesme.</w:t>
            </w:r>
          </w:p>
        </w:tc>
      </w:tr>
    </w:tbl>
    <w:p w:rsidR="005B45F4" w:rsidRPr="006F2588" w:rsidRDefault="005B45F4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5B45F4" w:rsidRPr="006F2588" w:rsidRDefault="005B45F4" w:rsidP="006F2588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A8695F" w:rsidRPr="006F2588" w:rsidRDefault="00A8695F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A8695F" w:rsidRPr="006F2588" w:rsidRDefault="00A8695F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A8695F" w:rsidRPr="006F2588" w:rsidRDefault="00A8695F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A8695F" w:rsidRPr="006F2588" w:rsidRDefault="00A8695F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9317A7" w:rsidRPr="006F2588" w:rsidRDefault="009317A7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F2588">
        <w:rPr>
          <w:rFonts w:ascii="Garamond" w:eastAsia="Times New Roman" w:hAnsi="Garamond" w:cs="Times New Roman"/>
          <w:b/>
          <w:sz w:val="26"/>
          <w:szCs w:val="26"/>
        </w:rPr>
        <w:t>Ciljevi i strategije rada sa djetetom-</w:t>
      </w:r>
      <w:r w:rsidR="00AD17E5" w:rsidRPr="006F2588"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  <w:r w:rsidRPr="006F2588">
        <w:rPr>
          <w:rFonts w:ascii="Garamond" w:eastAsia="Times New Roman" w:hAnsi="Garamond" w:cs="Times New Roman"/>
          <w:b/>
          <w:i/>
          <w:sz w:val="26"/>
          <w:szCs w:val="26"/>
        </w:rPr>
        <w:t>Engleski jezik</w:t>
      </w:r>
    </w:p>
    <w:p w:rsidR="009317A7" w:rsidRPr="006F2588" w:rsidRDefault="009317A7" w:rsidP="006F2588">
      <w:pPr>
        <w:tabs>
          <w:tab w:val="left" w:pos="382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62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76"/>
        <w:gridCol w:w="4140"/>
      </w:tblGrid>
      <w:tr w:rsidR="009317A7" w:rsidRPr="006F2588" w:rsidTr="00F861DB">
        <w:trPr>
          <w:trHeight w:val="90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17A7" w:rsidRPr="006F2588" w:rsidRDefault="009317A7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Cilj predmetnoga programa prilagođen sa sposobnostima i potrebama đeteta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17A7" w:rsidRPr="006F2588" w:rsidRDefault="009317A7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Precizno navesti konkretne aktivnosti / metode / oblike rada kojima se postiže razvojni i obrazovni cilj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17A7" w:rsidRPr="006F2588" w:rsidRDefault="009317A7" w:rsidP="006F258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b/>
                <w:i/>
                <w:sz w:val="26"/>
                <w:szCs w:val="26"/>
              </w:rPr>
              <w:t>Način i postupci kojima će se sprovesti praćenje, provjera i vrednovanje postignuća (razvojnog i obrazovnog)</w:t>
            </w:r>
          </w:p>
        </w:tc>
      </w:tr>
      <w:tr w:rsidR="009317A7" w:rsidRPr="006F2588" w:rsidTr="009317A7">
        <w:trPr>
          <w:trHeight w:val="168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Ponavlja brojeve od 1 do 10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Ponavlja boje (red, blue, yellow, green, pink, purple, orange, brown, black)</w:t>
            </w:r>
            <w:r w:rsidR="007F013B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Uči omiljene stvari (robot, computer game, TV, watch, bike)</w:t>
            </w:r>
            <w:r w:rsidR="007F013B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Učenica izgovara pojmove uz pomoć nastavnika; povezuje sličice sa pojmovima, zatim ih boji.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Prepoznaje pojmove sa fleš kartica i imenuje ih.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Od više ponuđenih slika, pokazuje traženu sliku.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Kad čuje imenovani predmet (TV, bike…) nalazi odgovarajuću sličicu.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Usmeno odgovara na pitanja o nazivima pojedinih igračaka.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Slikovne listiće boji odgovarajućom bojom (sunce-žutom/yellow; trava-zelenom/green).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Broji različite količine na engleskom jeziku.</w:t>
            </w:r>
          </w:p>
        </w:tc>
      </w:tr>
      <w:tr w:rsidR="009317A7" w:rsidRPr="006F2588" w:rsidTr="009317A7">
        <w:trPr>
          <w:trHeight w:val="134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Obnavlja članove porodice (mum, dad, sister, brother, grandma, granddad)</w:t>
            </w:r>
            <w:r w:rsidR="006E1746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Obnavlja dijelove tijela (head, eye, ear, nose, hand, leg)</w:t>
            </w:r>
            <w:r w:rsidR="006E1746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Uči stvari u prostoriji (table, chair, door, window)</w:t>
            </w:r>
            <w:r w:rsidR="006E1746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7" w:rsidRPr="006F2588" w:rsidRDefault="009317A7" w:rsidP="006F2588">
            <w:pPr>
              <w:spacing w:line="256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6F2588">
              <w:rPr>
                <w:rFonts w:ascii="Garamond" w:hAnsi="Garamond" w:cs="Times New Roman"/>
                <w:sz w:val="26"/>
                <w:szCs w:val="26"/>
              </w:rPr>
              <w:t>Na fotografiji pokazuje i predstavlja članove svoje porodice, imenujući ih.</w:t>
            </w:r>
            <w:r w:rsidR="006E1746" w:rsidRPr="006F258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6F2588">
              <w:rPr>
                <w:rFonts w:ascii="Garamond" w:hAnsi="Garamond" w:cs="Times New Roman"/>
                <w:sz w:val="26"/>
                <w:szCs w:val="26"/>
              </w:rPr>
              <w:t>Povezuje naziv i odgovarajuću sliku.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Na osnovu vizuelnog materijala uči nazive dijelova tijela kroz igru i bojenje.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Times New Roman" w:hAnsi="Garamond" w:cs="Times New Roman"/>
                <w:sz w:val="26"/>
                <w:szCs w:val="26"/>
              </w:rPr>
              <w:t>Pomoću slikovnog materijala praćenog imenovanjem govori nazive predmeta, boja. Na zahtjev ilustruje različite predmete koji se nalaze u učionici</w:t>
            </w:r>
            <w:r w:rsidR="006E1746" w:rsidRPr="006F2588">
              <w:rPr>
                <w:rFonts w:ascii="Garamond" w:eastAsia="Times New Roman" w:hAnsi="Garamond" w:cs="Times New Roman"/>
                <w:sz w:val="26"/>
                <w:szCs w:val="26"/>
              </w:rPr>
              <w:t>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7" w:rsidRPr="006F2588" w:rsidRDefault="009317A7" w:rsidP="006F2588">
            <w:pPr>
              <w:spacing w:before="12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6F2588">
              <w:rPr>
                <w:rFonts w:ascii="Garamond" w:hAnsi="Garamond" w:cs="Times New Roman"/>
                <w:sz w:val="26"/>
                <w:szCs w:val="26"/>
              </w:rPr>
              <w:t>Učenica povezuje sličice sa pojmovima na engleskom jeziku, izgovara ih uz pomoć nastavnika, zatim boji.</w:t>
            </w:r>
          </w:p>
          <w:p w:rsidR="009317A7" w:rsidRPr="006F2588" w:rsidRDefault="009317A7" w:rsidP="006F2588">
            <w:pPr>
              <w:spacing w:before="12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6F2588">
              <w:rPr>
                <w:rFonts w:ascii="Garamond" w:hAnsi="Garamond" w:cs="Times New Roman"/>
                <w:sz w:val="26"/>
                <w:szCs w:val="26"/>
              </w:rPr>
              <w:t>Koristiće se i vježbe sa više odgovora za jednu sliku, pa učenik bira pravu, i obrnuto, prepoznavanje slike potpisivanjem iste koristeći zadate riječi</w:t>
            </w:r>
            <w:r w:rsidR="006E1746" w:rsidRPr="006F2588">
              <w:rPr>
                <w:rFonts w:ascii="Garamond" w:hAnsi="Garamond" w:cs="Times New Roman"/>
                <w:sz w:val="26"/>
                <w:szCs w:val="26"/>
              </w:rPr>
              <w:t>.</w:t>
            </w:r>
          </w:p>
          <w:p w:rsidR="009317A7" w:rsidRPr="006F2588" w:rsidRDefault="009317A7" w:rsidP="006F258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</w:tbl>
    <w:p w:rsidR="009317A7" w:rsidRPr="006F2588" w:rsidRDefault="009317A7" w:rsidP="006F2588">
      <w:pPr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9317A7" w:rsidRPr="006F2588" w:rsidRDefault="009317A7" w:rsidP="006F2588">
      <w:pPr>
        <w:jc w:val="both"/>
        <w:rPr>
          <w:rFonts w:ascii="Garamond" w:eastAsia="Times New Roman" w:hAnsi="Garamond" w:cs="Times New Roman"/>
          <w:sz w:val="26"/>
          <w:szCs w:val="26"/>
        </w:rPr>
        <w:sectPr w:rsidR="009317A7" w:rsidRPr="006F2588">
          <w:pgSz w:w="15840" w:h="12240" w:orient="landscape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6629" w:rsidRPr="006F2588" w:rsidTr="00F861D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629" w:rsidRPr="006F2588" w:rsidRDefault="00036629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26"/>
                <w:szCs w:val="26"/>
              </w:rPr>
            </w:pPr>
          </w:p>
          <w:p w:rsidR="00036629" w:rsidRPr="006F2588" w:rsidRDefault="00036629" w:rsidP="006F2588">
            <w:pPr>
              <w:spacing w:after="240" w:line="240" w:lineRule="auto"/>
              <w:jc w:val="both"/>
              <w:rPr>
                <w:rFonts w:ascii="Garamond" w:eastAsia="Calibri" w:hAnsi="Garamond" w:cs="Times New Roman"/>
                <w:b/>
                <w:i/>
                <w:sz w:val="26"/>
                <w:szCs w:val="26"/>
              </w:rPr>
            </w:pPr>
          </w:p>
          <w:p w:rsidR="00036629" w:rsidRPr="006F2588" w:rsidRDefault="00036629" w:rsidP="006F2588">
            <w:pPr>
              <w:spacing w:after="240" w:line="240" w:lineRule="auto"/>
              <w:jc w:val="both"/>
              <w:rPr>
                <w:rFonts w:ascii="Garamond" w:eastAsia="Calibri" w:hAnsi="Garamond" w:cs="Times New Roman"/>
                <w:b/>
                <w:i/>
                <w:sz w:val="26"/>
                <w:szCs w:val="26"/>
              </w:rPr>
            </w:pPr>
            <w:r w:rsidRPr="006F2588">
              <w:rPr>
                <w:rFonts w:ascii="Garamond" w:eastAsia="Calibri" w:hAnsi="Garamond" w:cs="Times New Roman"/>
                <w:b/>
                <w:i/>
                <w:sz w:val="26"/>
                <w:szCs w:val="26"/>
              </w:rPr>
              <w:t>Članovi tima koji pružaju podršku, opis uloga i zaduženja</w:t>
            </w:r>
          </w:p>
          <w:p w:rsidR="00036629" w:rsidRPr="006F2588" w:rsidRDefault="00036629" w:rsidP="006F2588">
            <w:pPr>
              <w:spacing w:after="240" w:line="240" w:lineRule="auto"/>
              <w:jc w:val="both"/>
              <w:rPr>
                <w:rFonts w:ascii="Garamond" w:eastAsia="Calibri" w:hAnsi="Garamond" w:cs="Times New Roman"/>
                <w:i/>
                <w:sz w:val="26"/>
                <w:szCs w:val="26"/>
              </w:rPr>
            </w:pPr>
          </w:p>
        </w:tc>
      </w:tr>
      <w:tr w:rsidR="00036629" w:rsidRPr="006F2588" w:rsidTr="00E7205B">
        <w:trPr>
          <w:trHeight w:val="86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9" w:rsidRPr="006F2588" w:rsidRDefault="002005F4" w:rsidP="006F2588">
            <w:pPr>
              <w:spacing w:after="0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pomoćnica direktorice</w:t>
            </w:r>
            <w:r w:rsidR="003D2EA7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- 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</w:rPr>
              <w:t>formira i prati rad tima, organizuje obuke po potrebi, osigurava prostorne uslove za rad u skladu s potrebama đeteta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 xml:space="preserve"> (uključujući mirni kutak), 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obezbjeđuje slikovni materijal, očigledna sredstva, 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 xml:space="preserve">didaktiku. </w:t>
            </w:r>
          </w:p>
          <w:p w:rsidR="00F861DB" w:rsidRPr="006F2588" w:rsidRDefault="00F861DB" w:rsidP="006F2588">
            <w:pPr>
              <w:spacing w:after="0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</w:tr>
      <w:tr w:rsidR="00036629" w:rsidRPr="006F2588" w:rsidTr="00E7205B">
        <w:trPr>
          <w:trHeight w:val="86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9" w:rsidRPr="006F2588" w:rsidRDefault="009B5CDC" w:rsidP="006F2588">
            <w:pPr>
              <w:spacing w:after="0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logoped,</w:t>
            </w:r>
            <w:r w:rsidR="002005F4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koordinatorka tima za inkluziju </w:t>
            </w: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- 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</w:rPr>
              <w:t>organizuje sastanke tima, učestvuje i izradi i prati realizaciju IROP-a, sarađuje s komisijom za usmjeravanje.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 xml:space="preserve"> Osmišljava strategije koje pomažu realizatorima nastave, radni materijal (modele, slike, fotografije i dr.), pronalazi stru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</w:rPr>
              <w:t>čni materijal, organizuje tematske sastanke sa realizatorima nastave i roditeljima...</w:t>
            </w:r>
          </w:p>
          <w:p w:rsidR="00F861DB" w:rsidRPr="006F2588" w:rsidRDefault="00F861DB" w:rsidP="006F2588">
            <w:pPr>
              <w:spacing w:after="0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</w:p>
        </w:tc>
      </w:tr>
      <w:tr w:rsidR="00036629" w:rsidRPr="006F2588" w:rsidTr="00E7205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9" w:rsidRPr="006F2588" w:rsidRDefault="009B5CDC" w:rsidP="006F2588">
            <w:pPr>
              <w:spacing w:after="0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>nastavnica razredne nastave -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 učestvuje u izradi i realizaciji IROP-a, vodi učenikov portfolio, pruža podršku roditeljima i daje savjete za rad kod kuće.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 xml:space="preserve"> Uz pomoć slikovnog materijala nudi neophodne informacije: o okruženju, u cilju razumijevanja prostornih i vremenskih relacija, usvajanja radnih navika. Predstavlja i postavlja pravila ponašanja, rada, grupnih aktivnosti, nagrađivanja i sl., tačno vremenski razgraničen.</w:t>
            </w:r>
          </w:p>
          <w:p w:rsidR="00F861DB" w:rsidRPr="006F2588" w:rsidRDefault="00F861DB" w:rsidP="006F2588">
            <w:pPr>
              <w:spacing w:after="0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</w:p>
        </w:tc>
      </w:tr>
      <w:tr w:rsidR="00036629" w:rsidRPr="006F2588" w:rsidTr="00E7205B">
        <w:trPr>
          <w:trHeight w:val="11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29" w:rsidRPr="006F2588" w:rsidRDefault="002005F4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</w:pPr>
            <w:r w:rsidRPr="006F2588">
              <w:rPr>
                <w:rFonts w:ascii="Garamond" w:eastAsia="Calibri" w:hAnsi="Garamond" w:cs="Times New Roman"/>
                <w:color w:val="000000"/>
                <w:sz w:val="26"/>
                <w:szCs w:val="26"/>
              </w:rPr>
              <w:t>nastavnica E</w:t>
            </w:r>
            <w:r w:rsidR="009B5CDC" w:rsidRPr="006F2588">
              <w:rPr>
                <w:rFonts w:ascii="Garamond" w:eastAsia="Calibri" w:hAnsi="Garamond" w:cs="Times New Roman"/>
                <w:color w:val="000000"/>
                <w:sz w:val="26"/>
                <w:szCs w:val="26"/>
              </w:rPr>
              <w:t>ngleskog jezika</w:t>
            </w:r>
            <w:r w:rsidR="00AD2476" w:rsidRPr="006F2588">
              <w:rPr>
                <w:rFonts w:ascii="Garamond" w:eastAsia="Calibri" w:hAnsi="Garamond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036629" w:rsidRPr="006F2588">
              <w:rPr>
                <w:rFonts w:ascii="Garamond" w:eastAsia="Calibri" w:hAnsi="Garamond" w:cs="Times New Roman"/>
                <w:color w:val="000000"/>
                <w:sz w:val="26"/>
                <w:szCs w:val="26"/>
              </w:rPr>
              <w:t>priprema i realizuje IROP za svoj predmetni program, daje savjete roditelju za rad kod kuće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  <w:lang w:val="en-GB"/>
              </w:rPr>
              <w:t>. Priprema modele za učenje, slikovni materijal. Osigurava da se pružaju usmena uputstva i informacije koje razumije. Obezbjeđuje prilagođene radne listiće (vizualizacija princip) i one za vježbu kod kuće.</w:t>
            </w:r>
          </w:p>
          <w:p w:rsidR="00F861DB" w:rsidRPr="006F2588" w:rsidRDefault="00F861DB" w:rsidP="006F258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6"/>
                <w:szCs w:val="26"/>
              </w:rPr>
            </w:pPr>
          </w:p>
        </w:tc>
      </w:tr>
      <w:tr w:rsidR="00036629" w:rsidRPr="006F2588" w:rsidTr="00E7205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29" w:rsidRPr="006F2588" w:rsidRDefault="009B5CDC" w:rsidP="006F2588">
            <w:pPr>
              <w:spacing w:after="240" w:line="240" w:lineRule="auto"/>
              <w:jc w:val="both"/>
              <w:rPr>
                <w:rFonts w:ascii="Garamond" w:eastAsia="Calibri" w:hAnsi="Garamond" w:cs="Times New Roman"/>
                <w:sz w:val="26"/>
                <w:szCs w:val="26"/>
              </w:rPr>
            </w:pPr>
            <w:r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roditelj - </w:t>
            </w:r>
            <w:r w:rsidR="00036629" w:rsidRPr="006F2588">
              <w:rPr>
                <w:rFonts w:ascii="Garamond" w:eastAsia="Calibri" w:hAnsi="Garamond" w:cs="Times New Roman"/>
                <w:sz w:val="26"/>
                <w:szCs w:val="26"/>
              </w:rPr>
              <w:t xml:space="preserve">dijeli s članovima tima, svoja iskustva i znanja o potrebama đeteta i njegovim sposobnostima, pruža podršku svom đetetu na način koji mu savjetuju članovi tima za inkluziju. </w:t>
            </w:r>
          </w:p>
        </w:tc>
      </w:tr>
    </w:tbl>
    <w:p w:rsidR="00036629" w:rsidRPr="006F2588" w:rsidRDefault="00036629" w:rsidP="006F2588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</w:rPr>
      </w:pPr>
    </w:p>
    <w:p w:rsidR="00036629" w:rsidRPr="006F2588" w:rsidRDefault="00036629" w:rsidP="006F2588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6"/>
          <w:szCs w:val="26"/>
        </w:rPr>
      </w:pPr>
      <w:r w:rsidRPr="006F2588">
        <w:rPr>
          <w:rFonts w:ascii="Garamond" w:eastAsia="Calibri" w:hAnsi="Garamond" w:cs="Times New Roman"/>
          <w:b/>
          <w:i/>
          <w:sz w:val="26"/>
          <w:szCs w:val="26"/>
        </w:rPr>
        <w:t xml:space="preserve">Datum: ___________   </w:t>
      </w:r>
    </w:p>
    <w:p w:rsidR="00036629" w:rsidRPr="006F2588" w:rsidRDefault="00036629" w:rsidP="006F2588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6"/>
          <w:szCs w:val="26"/>
        </w:rPr>
      </w:pPr>
    </w:p>
    <w:p w:rsidR="00036629" w:rsidRPr="006F2588" w:rsidRDefault="00036629" w:rsidP="006F2588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6"/>
          <w:szCs w:val="26"/>
        </w:rPr>
      </w:pPr>
      <w:r w:rsidRPr="006F2588">
        <w:rPr>
          <w:rFonts w:ascii="Garamond" w:eastAsia="Calibri" w:hAnsi="Garamond" w:cs="Times New Roman"/>
          <w:b/>
          <w:i/>
          <w:sz w:val="26"/>
          <w:szCs w:val="26"/>
        </w:rPr>
        <w:t>Po</w:t>
      </w:r>
      <w:r w:rsidR="002005F4" w:rsidRPr="006F2588">
        <w:rPr>
          <w:rFonts w:ascii="Garamond" w:eastAsia="Calibri" w:hAnsi="Garamond" w:cs="Times New Roman"/>
          <w:b/>
          <w:i/>
          <w:sz w:val="26"/>
          <w:szCs w:val="26"/>
        </w:rPr>
        <w:t xml:space="preserve">tpis: ___________ ___________ </w:t>
      </w:r>
      <w:r w:rsidR="00A8695F" w:rsidRPr="006F2588">
        <w:rPr>
          <w:rFonts w:ascii="Garamond" w:eastAsia="Calibri" w:hAnsi="Garamond" w:cs="Times New Roman"/>
          <w:b/>
          <w:i/>
          <w:sz w:val="26"/>
          <w:szCs w:val="26"/>
        </w:rPr>
        <w:t xml:space="preserve">__________ __________ </w:t>
      </w:r>
      <w:r w:rsidRPr="006F2588">
        <w:rPr>
          <w:rFonts w:ascii="Garamond" w:eastAsia="Calibri" w:hAnsi="Garamond" w:cs="Times New Roman"/>
          <w:b/>
          <w:i/>
          <w:sz w:val="26"/>
          <w:szCs w:val="26"/>
        </w:rPr>
        <w:t xml:space="preserve">___________ ___________ </w:t>
      </w:r>
    </w:p>
    <w:p w:rsidR="00036629" w:rsidRPr="006F2588" w:rsidRDefault="00036629" w:rsidP="006F2588">
      <w:pPr>
        <w:spacing w:after="120"/>
        <w:jc w:val="both"/>
        <w:rPr>
          <w:rFonts w:ascii="Garamond" w:eastAsia="Times New Roman" w:hAnsi="Garamond" w:cs="Times New Roman"/>
          <w:sz w:val="26"/>
          <w:szCs w:val="26"/>
          <w:lang w:val="sr-Latn-CS"/>
        </w:rPr>
      </w:pPr>
    </w:p>
    <w:p w:rsidR="00B24EAB" w:rsidRPr="006F2588" w:rsidRDefault="00B24EAB" w:rsidP="006F2588">
      <w:pPr>
        <w:jc w:val="both"/>
        <w:rPr>
          <w:rFonts w:ascii="Garamond" w:hAnsi="Garamond"/>
          <w:sz w:val="26"/>
          <w:szCs w:val="26"/>
        </w:rPr>
      </w:pPr>
    </w:p>
    <w:p w:rsidR="00BC3808" w:rsidRPr="006F2588" w:rsidRDefault="00BC3808" w:rsidP="006F2588">
      <w:pPr>
        <w:jc w:val="both"/>
        <w:rPr>
          <w:rFonts w:ascii="Garamond" w:hAnsi="Garamond"/>
          <w:sz w:val="26"/>
          <w:szCs w:val="26"/>
        </w:rPr>
      </w:pPr>
    </w:p>
    <w:p w:rsidR="00BC3808" w:rsidRPr="006F2588" w:rsidRDefault="00BC3808" w:rsidP="006F2588">
      <w:pPr>
        <w:jc w:val="both"/>
        <w:rPr>
          <w:rFonts w:ascii="Garamond" w:hAnsi="Garamond"/>
          <w:sz w:val="26"/>
          <w:szCs w:val="26"/>
        </w:rPr>
      </w:pPr>
    </w:p>
    <w:sectPr w:rsidR="00BC3808" w:rsidRPr="006F2588" w:rsidSect="00AA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B4" w:rsidRDefault="002C6EB4" w:rsidP="005C628A">
      <w:pPr>
        <w:spacing w:after="0" w:line="240" w:lineRule="auto"/>
      </w:pPr>
      <w:r>
        <w:separator/>
      </w:r>
    </w:p>
  </w:endnote>
  <w:endnote w:type="continuationSeparator" w:id="0">
    <w:p w:rsidR="002C6EB4" w:rsidRDefault="002C6EB4" w:rsidP="005C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B4" w:rsidRDefault="002C6EB4" w:rsidP="005C628A">
      <w:pPr>
        <w:spacing w:after="0" w:line="240" w:lineRule="auto"/>
      </w:pPr>
      <w:r>
        <w:separator/>
      </w:r>
    </w:p>
  </w:footnote>
  <w:footnote w:type="continuationSeparator" w:id="0">
    <w:p w:rsidR="002C6EB4" w:rsidRDefault="002C6EB4" w:rsidP="005C6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13"/>
    <w:rsid w:val="00036629"/>
    <w:rsid w:val="00046F80"/>
    <w:rsid w:val="0009252A"/>
    <w:rsid w:val="000A51D4"/>
    <w:rsid w:val="000C219D"/>
    <w:rsid w:val="000C56B6"/>
    <w:rsid w:val="000E2E56"/>
    <w:rsid w:val="000F289B"/>
    <w:rsid w:val="000F2901"/>
    <w:rsid w:val="00103865"/>
    <w:rsid w:val="00162CA0"/>
    <w:rsid w:val="00163B42"/>
    <w:rsid w:val="001706BC"/>
    <w:rsid w:val="00182FCD"/>
    <w:rsid w:val="001B3FF4"/>
    <w:rsid w:val="001D2EA6"/>
    <w:rsid w:val="001F33E0"/>
    <w:rsid w:val="002005F4"/>
    <w:rsid w:val="00202263"/>
    <w:rsid w:val="0020347D"/>
    <w:rsid w:val="002146E2"/>
    <w:rsid w:val="00216361"/>
    <w:rsid w:val="00232917"/>
    <w:rsid w:val="00240C41"/>
    <w:rsid w:val="0024179D"/>
    <w:rsid w:val="00263D64"/>
    <w:rsid w:val="0027496C"/>
    <w:rsid w:val="00281350"/>
    <w:rsid w:val="002B2C1E"/>
    <w:rsid w:val="002C2805"/>
    <w:rsid w:val="002C4303"/>
    <w:rsid w:val="002C4854"/>
    <w:rsid w:val="002C6EB4"/>
    <w:rsid w:val="002F2230"/>
    <w:rsid w:val="002F704C"/>
    <w:rsid w:val="003173F1"/>
    <w:rsid w:val="00333DCE"/>
    <w:rsid w:val="00373920"/>
    <w:rsid w:val="00374313"/>
    <w:rsid w:val="00374E15"/>
    <w:rsid w:val="003A01C0"/>
    <w:rsid w:val="003A4039"/>
    <w:rsid w:val="003B0657"/>
    <w:rsid w:val="003C58D1"/>
    <w:rsid w:val="003C6F13"/>
    <w:rsid w:val="003C7084"/>
    <w:rsid w:val="003D2EA7"/>
    <w:rsid w:val="00427835"/>
    <w:rsid w:val="004306D1"/>
    <w:rsid w:val="004352BF"/>
    <w:rsid w:val="0044195E"/>
    <w:rsid w:val="004556E8"/>
    <w:rsid w:val="00467F9B"/>
    <w:rsid w:val="00474653"/>
    <w:rsid w:val="0047718E"/>
    <w:rsid w:val="00484194"/>
    <w:rsid w:val="00487971"/>
    <w:rsid w:val="00490D87"/>
    <w:rsid w:val="004A2EBF"/>
    <w:rsid w:val="004A58DB"/>
    <w:rsid w:val="004F6439"/>
    <w:rsid w:val="00520592"/>
    <w:rsid w:val="00532D34"/>
    <w:rsid w:val="00537B94"/>
    <w:rsid w:val="00540D0A"/>
    <w:rsid w:val="005421BB"/>
    <w:rsid w:val="005540BA"/>
    <w:rsid w:val="005623BF"/>
    <w:rsid w:val="005A2DA9"/>
    <w:rsid w:val="005A552A"/>
    <w:rsid w:val="005B45F4"/>
    <w:rsid w:val="005B7B03"/>
    <w:rsid w:val="005C297D"/>
    <w:rsid w:val="005C628A"/>
    <w:rsid w:val="005D24B3"/>
    <w:rsid w:val="005E4848"/>
    <w:rsid w:val="005F5F1F"/>
    <w:rsid w:val="00606ACD"/>
    <w:rsid w:val="00610BF4"/>
    <w:rsid w:val="00615C7F"/>
    <w:rsid w:val="00624FA0"/>
    <w:rsid w:val="00626608"/>
    <w:rsid w:val="00643FDC"/>
    <w:rsid w:val="0066567D"/>
    <w:rsid w:val="00685CEA"/>
    <w:rsid w:val="00690832"/>
    <w:rsid w:val="006A721F"/>
    <w:rsid w:val="006A7DA2"/>
    <w:rsid w:val="006C10EB"/>
    <w:rsid w:val="006C3310"/>
    <w:rsid w:val="006E1746"/>
    <w:rsid w:val="006E7FCF"/>
    <w:rsid w:val="006F2588"/>
    <w:rsid w:val="006F3004"/>
    <w:rsid w:val="006F5000"/>
    <w:rsid w:val="006F6780"/>
    <w:rsid w:val="007260E9"/>
    <w:rsid w:val="007371F9"/>
    <w:rsid w:val="00742E8E"/>
    <w:rsid w:val="0074718D"/>
    <w:rsid w:val="0076188D"/>
    <w:rsid w:val="00763FA5"/>
    <w:rsid w:val="00793075"/>
    <w:rsid w:val="007B1561"/>
    <w:rsid w:val="007C6E11"/>
    <w:rsid w:val="007F013B"/>
    <w:rsid w:val="00807304"/>
    <w:rsid w:val="00821221"/>
    <w:rsid w:val="00822426"/>
    <w:rsid w:val="008275FA"/>
    <w:rsid w:val="008606B6"/>
    <w:rsid w:val="00896E9B"/>
    <w:rsid w:val="008A3B89"/>
    <w:rsid w:val="008D266F"/>
    <w:rsid w:val="008E417A"/>
    <w:rsid w:val="008F2711"/>
    <w:rsid w:val="008F4711"/>
    <w:rsid w:val="009119BD"/>
    <w:rsid w:val="00917E27"/>
    <w:rsid w:val="009315D4"/>
    <w:rsid w:val="009317A7"/>
    <w:rsid w:val="00934495"/>
    <w:rsid w:val="00954BA1"/>
    <w:rsid w:val="00972BDC"/>
    <w:rsid w:val="00972E29"/>
    <w:rsid w:val="009807B3"/>
    <w:rsid w:val="00985A55"/>
    <w:rsid w:val="00985FE4"/>
    <w:rsid w:val="00995A2D"/>
    <w:rsid w:val="00995C40"/>
    <w:rsid w:val="009B5CDC"/>
    <w:rsid w:val="009C3122"/>
    <w:rsid w:val="009D29B0"/>
    <w:rsid w:val="009F2864"/>
    <w:rsid w:val="00A05BB6"/>
    <w:rsid w:val="00A11A95"/>
    <w:rsid w:val="00A23293"/>
    <w:rsid w:val="00A3697D"/>
    <w:rsid w:val="00A60B98"/>
    <w:rsid w:val="00A6765F"/>
    <w:rsid w:val="00A704D0"/>
    <w:rsid w:val="00A8661E"/>
    <w:rsid w:val="00A8695F"/>
    <w:rsid w:val="00AA1D7A"/>
    <w:rsid w:val="00AA557B"/>
    <w:rsid w:val="00AB0BB6"/>
    <w:rsid w:val="00AB1585"/>
    <w:rsid w:val="00AD17E5"/>
    <w:rsid w:val="00AD2476"/>
    <w:rsid w:val="00AD5BB3"/>
    <w:rsid w:val="00AD7609"/>
    <w:rsid w:val="00AE069E"/>
    <w:rsid w:val="00B24EAB"/>
    <w:rsid w:val="00B25088"/>
    <w:rsid w:val="00B255E3"/>
    <w:rsid w:val="00B32CFD"/>
    <w:rsid w:val="00B51592"/>
    <w:rsid w:val="00B51D5A"/>
    <w:rsid w:val="00B6351E"/>
    <w:rsid w:val="00B7152B"/>
    <w:rsid w:val="00B75B00"/>
    <w:rsid w:val="00B77C69"/>
    <w:rsid w:val="00B837BE"/>
    <w:rsid w:val="00BC321C"/>
    <w:rsid w:val="00BC3808"/>
    <w:rsid w:val="00BC5F01"/>
    <w:rsid w:val="00BD6E74"/>
    <w:rsid w:val="00BE15AD"/>
    <w:rsid w:val="00C27111"/>
    <w:rsid w:val="00C56083"/>
    <w:rsid w:val="00C604E1"/>
    <w:rsid w:val="00C73E72"/>
    <w:rsid w:val="00C96D52"/>
    <w:rsid w:val="00CA7F73"/>
    <w:rsid w:val="00CD3F18"/>
    <w:rsid w:val="00CF1EE9"/>
    <w:rsid w:val="00D06954"/>
    <w:rsid w:val="00D10378"/>
    <w:rsid w:val="00D741EB"/>
    <w:rsid w:val="00D836FE"/>
    <w:rsid w:val="00D83F0F"/>
    <w:rsid w:val="00DB3A81"/>
    <w:rsid w:val="00DC4190"/>
    <w:rsid w:val="00DC5E85"/>
    <w:rsid w:val="00DC68EB"/>
    <w:rsid w:val="00DE2184"/>
    <w:rsid w:val="00E011D4"/>
    <w:rsid w:val="00E04636"/>
    <w:rsid w:val="00E1003E"/>
    <w:rsid w:val="00E1015F"/>
    <w:rsid w:val="00E167CA"/>
    <w:rsid w:val="00E2525F"/>
    <w:rsid w:val="00E402E0"/>
    <w:rsid w:val="00E4235C"/>
    <w:rsid w:val="00E8083D"/>
    <w:rsid w:val="00E90023"/>
    <w:rsid w:val="00E93E96"/>
    <w:rsid w:val="00E948E9"/>
    <w:rsid w:val="00EC192D"/>
    <w:rsid w:val="00EC7A64"/>
    <w:rsid w:val="00ED352F"/>
    <w:rsid w:val="00EE5613"/>
    <w:rsid w:val="00F133F7"/>
    <w:rsid w:val="00F461E5"/>
    <w:rsid w:val="00F7677A"/>
    <w:rsid w:val="00F861DB"/>
    <w:rsid w:val="00F911D9"/>
    <w:rsid w:val="00FA6977"/>
    <w:rsid w:val="00FB3845"/>
    <w:rsid w:val="00FE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2F58"/>
  <w15:docId w15:val="{BDA7201A-43FF-4832-B29C-F6F2A6ED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8A"/>
  </w:style>
  <w:style w:type="paragraph" w:styleId="Footer">
    <w:name w:val="footer"/>
    <w:basedOn w:val="Normal"/>
    <w:link w:val="FooterChar"/>
    <w:uiPriority w:val="99"/>
    <w:unhideWhenUsed/>
    <w:rsid w:val="005C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8A"/>
  </w:style>
  <w:style w:type="character" w:customStyle="1" w:styleId="fontstyle01">
    <w:name w:val="fontstyle01"/>
    <w:basedOn w:val="DefaultParagraphFont"/>
    <w:rsid w:val="004352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F65A2CF5444289532758CE53465C" ma:contentTypeVersion="0" ma:contentTypeDescription="Create a new document." ma:contentTypeScope="" ma:versionID="aa7f830d82602cc8faf8ff0e28c5e1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B098FA-ACF4-440F-9DD5-0E0FEAA921A2}"/>
</file>

<file path=customXml/itemProps2.xml><?xml version="1.0" encoding="utf-8"?>
<ds:datastoreItem xmlns:ds="http://schemas.openxmlformats.org/officeDocument/2006/customXml" ds:itemID="{28AE157C-E1DA-4D85-99BF-0B416F73EBFC}"/>
</file>

<file path=customXml/itemProps3.xml><?xml version="1.0" encoding="utf-8"?>
<ds:datastoreItem xmlns:ds="http://schemas.openxmlformats.org/officeDocument/2006/customXml" ds:itemID="{5BB590BE-7901-41A3-9F99-65E81ECC4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Maric</dc:creator>
  <cp:lastModifiedBy>Anita Maric</cp:lastModifiedBy>
  <cp:revision>2</cp:revision>
  <cp:lastPrinted>2018-09-04T15:36:00Z</cp:lastPrinted>
  <dcterms:created xsi:type="dcterms:W3CDTF">2020-03-09T07:41:00Z</dcterms:created>
  <dcterms:modified xsi:type="dcterms:W3CDTF">2020-03-09T07:41:00Z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0x010100FC53F65A2CF5444289532758CE53465C</vt:lpwstr>
  </property>
</Properties>
</file>